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091" w:rsidRPr="004278F8" w:rsidRDefault="002F7091" w:rsidP="002F7091">
      <w:pPr>
        <w:autoSpaceDE w:val="0"/>
        <w:autoSpaceDN w:val="0"/>
        <w:adjustRightInd w:val="0"/>
        <w:spacing w:before="360"/>
        <w:ind w:left="720" w:firstLine="4667"/>
      </w:pPr>
      <w:r w:rsidRPr="004278F8">
        <w:t>PATVIRTINTA</w:t>
      </w:r>
    </w:p>
    <w:p w:rsidR="002F7091" w:rsidRPr="00DC71A1" w:rsidRDefault="002F7091" w:rsidP="002F7091">
      <w:pPr>
        <w:tabs>
          <w:tab w:val="left" w:pos="1134"/>
        </w:tabs>
        <w:autoSpaceDE w:val="0"/>
        <w:autoSpaceDN w:val="0"/>
        <w:adjustRightInd w:val="0"/>
        <w:ind w:left="5387"/>
      </w:pPr>
      <w:r w:rsidRPr="004278F8">
        <w:t xml:space="preserve">Trakų r. Senųjų Trakų Andžejaus Stelmachovskio pagrindinės mokyklos direktoriaus </w:t>
      </w:r>
      <w:r>
        <w:t>201</w:t>
      </w:r>
      <w:r>
        <w:rPr>
          <w:lang w:val="en-US"/>
        </w:rPr>
        <w:t>6</w:t>
      </w:r>
      <w:r w:rsidRPr="00DC71A1">
        <w:t xml:space="preserve"> m. gruodžio 30 d. įsakymu Nr. 1.3-113 V</w:t>
      </w:r>
    </w:p>
    <w:p w:rsidR="00185F12" w:rsidRDefault="00185F12" w:rsidP="002F7091">
      <w:pPr>
        <w:jc w:val="right"/>
      </w:pPr>
    </w:p>
    <w:p w:rsidR="002F7091" w:rsidRDefault="002F7091" w:rsidP="002F7091">
      <w:pPr>
        <w:jc w:val="center"/>
        <w:rPr>
          <w:b/>
          <w:bCs/>
          <w:lang w:val="lt-LT"/>
        </w:rPr>
      </w:pPr>
      <w:r w:rsidRPr="00B42D7F">
        <w:rPr>
          <w:b/>
          <w:bCs/>
          <w:lang w:val="lt-LT"/>
        </w:rPr>
        <w:t>TRAKŲ R. SENŲJŲ  TRAKŲ ANDŽEJAUS STELMACHOVSKIO PAGRINDINĖ MOKYKLA</w:t>
      </w:r>
    </w:p>
    <w:p w:rsidR="002F7091" w:rsidRDefault="002F7091" w:rsidP="002F7091">
      <w:pPr>
        <w:jc w:val="center"/>
        <w:rPr>
          <w:b/>
          <w:bCs/>
          <w:lang w:val="lt-LT"/>
        </w:rPr>
      </w:pPr>
    </w:p>
    <w:p w:rsidR="002F7091" w:rsidRDefault="002F7091" w:rsidP="002F7091">
      <w:pPr>
        <w:jc w:val="center"/>
        <w:rPr>
          <w:b/>
          <w:lang w:val="lt-LT"/>
        </w:rPr>
      </w:pPr>
      <w:r w:rsidRPr="002F7091">
        <w:rPr>
          <w:b/>
          <w:lang w:val="lt-LT"/>
        </w:rPr>
        <w:t>VISUOMENĖS SVEIKATOS PRIEŽIŪROS SPECIALISTO, VYKDANČIO SVEIKATOS PRIEŽIŪRĄ MOKYKLOJE, PAREIGYBĖS APRAŠYMAS</w:t>
      </w:r>
      <w:r w:rsidR="00CC0509">
        <w:rPr>
          <w:b/>
          <w:lang w:val="lt-LT"/>
        </w:rPr>
        <w:t xml:space="preserve"> Nr. P-18</w:t>
      </w:r>
      <w:bookmarkStart w:id="0" w:name="_GoBack"/>
      <w:bookmarkEnd w:id="0"/>
    </w:p>
    <w:p w:rsidR="002F7091" w:rsidRDefault="002F7091" w:rsidP="002F7091">
      <w:pPr>
        <w:jc w:val="center"/>
        <w:rPr>
          <w:b/>
          <w:lang w:val="lt-LT"/>
        </w:rPr>
      </w:pPr>
    </w:p>
    <w:p w:rsidR="002F7091" w:rsidRPr="002F7091" w:rsidRDefault="002F7091" w:rsidP="002F7091">
      <w:pPr>
        <w:jc w:val="center"/>
        <w:rPr>
          <w:b/>
          <w:lang w:val="lt-LT"/>
        </w:rPr>
      </w:pPr>
      <w:r w:rsidRPr="002F7091">
        <w:rPr>
          <w:b/>
          <w:lang w:val="lt-LT"/>
        </w:rPr>
        <w:t xml:space="preserve">I. PAREIGYBĖS CHARAKTERISTIKA  </w:t>
      </w:r>
    </w:p>
    <w:p w:rsidR="002F7091" w:rsidRPr="002F7091" w:rsidRDefault="002F7091" w:rsidP="002F7091">
      <w:pPr>
        <w:jc w:val="center"/>
        <w:rPr>
          <w:b/>
          <w:lang w:val="lt-LT"/>
        </w:rPr>
      </w:pPr>
      <w:r w:rsidRPr="002F7091">
        <w:rPr>
          <w:b/>
          <w:lang w:val="lt-LT"/>
        </w:rPr>
        <w:t xml:space="preserve"> </w:t>
      </w:r>
    </w:p>
    <w:p w:rsidR="002F7091" w:rsidRDefault="002F7091" w:rsidP="00401ABC">
      <w:pPr>
        <w:ind w:firstLine="567"/>
        <w:jc w:val="both"/>
        <w:rPr>
          <w:lang w:val="lt-LT"/>
        </w:rPr>
      </w:pPr>
      <w:r w:rsidRPr="002F7091">
        <w:rPr>
          <w:lang w:val="lt-LT"/>
        </w:rPr>
        <w:t xml:space="preserve">1. </w:t>
      </w:r>
      <w:r w:rsidRPr="00332E3E">
        <w:rPr>
          <w:spacing w:val="-2"/>
          <w:lang w:val="lt-LT" w:eastAsia="ar-SA"/>
        </w:rPr>
        <w:t xml:space="preserve">Trakų r. Senųjų Trakų Andžejaus Stelmachovskio pagrindinės mokyklos </w:t>
      </w:r>
      <w:r w:rsidRPr="002F7091">
        <w:rPr>
          <w:lang w:val="lt-LT"/>
        </w:rPr>
        <w:t xml:space="preserve">visuomenės sveikatos priežiūros specialistas dirba pagal darbo sutartį. </w:t>
      </w:r>
    </w:p>
    <w:p w:rsidR="002F7091" w:rsidRDefault="002F7091" w:rsidP="00401ABC">
      <w:pPr>
        <w:ind w:firstLine="567"/>
        <w:jc w:val="both"/>
        <w:rPr>
          <w:lang w:val="lt-LT"/>
        </w:rPr>
      </w:pPr>
      <w:r w:rsidRPr="002F7091">
        <w:rPr>
          <w:lang w:val="lt-LT"/>
        </w:rPr>
        <w:t xml:space="preserve">2. Pareigybės grupė – Specialistai. </w:t>
      </w:r>
    </w:p>
    <w:p w:rsidR="002F7091" w:rsidRDefault="002F7091" w:rsidP="00401ABC">
      <w:pPr>
        <w:ind w:firstLine="567"/>
        <w:jc w:val="both"/>
        <w:rPr>
          <w:lang w:val="lt-LT"/>
        </w:rPr>
      </w:pPr>
      <w:r w:rsidRPr="002F7091">
        <w:rPr>
          <w:lang w:val="lt-LT"/>
        </w:rPr>
        <w:t xml:space="preserve">3. Pareigybės lygis – B. </w:t>
      </w:r>
    </w:p>
    <w:p w:rsidR="002F7091" w:rsidRDefault="002F7091" w:rsidP="00401ABC">
      <w:pPr>
        <w:ind w:firstLine="567"/>
        <w:jc w:val="both"/>
        <w:rPr>
          <w:lang w:val="lt-LT"/>
        </w:rPr>
      </w:pPr>
      <w:r w:rsidRPr="002F7091">
        <w:rPr>
          <w:lang w:val="lt-LT"/>
        </w:rPr>
        <w:t xml:space="preserve">4. Pareigybės paskirtis – vykdyti visuomenės sveikatos priežiūrą </w:t>
      </w:r>
      <w:r w:rsidRPr="00332E3E">
        <w:rPr>
          <w:spacing w:val="-2"/>
          <w:lang w:val="lt-LT" w:eastAsia="ar-SA"/>
        </w:rPr>
        <w:t>Trakų r. Senųjų Trakų Andž</w:t>
      </w:r>
      <w:r>
        <w:rPr>
          <w:spacing w:val="-2"/>
          <w:lang w:val="lt-LT" w:eastAsia="ar-SA"/>
        </w:rPr>
        <w:t>ejaus Stelmachovskio pagrindinėje mokykloje</w:t>
      </w:r>
      <w:r w:rsidRPr="00332E3E">
        <w:rPr>
          <w:spacing w:val="-2"/>
          <w:lang w:val="lt-LT" w:eastAsia="ar-SA"/>
        </w:rPr>
        <w:t xml:space="preserve"> </w:t>
      </w:r>
      <w:r w:rsidRPr="002F7091">
        <w:rPr>
          <w:lang w:val="lt-LT"/>
        </w:rPr>
        <w:t xml:space="preserve">pagal pagrindinio, pradinio ir vidurinio ugdymo programas. </w:t>
      </w:r>
    </w:p>
    <w:p w:rsidR="002F7091" w:rsidRPr="002F7091" w:rsidRDefault="002F7091" w:rsidP="00401ABC">
      <w:pPr>
        <w:ind w:firstLine="567"/>
        <w:jc w:val="both"/>
        <w:rPr>
          <w:lang w:val="lt-LT"/>
        </w:rPr>
      </w:pPr>
      <w:r w:rsidRPr="002F7091">
        <w:rPr>
          <w:lang w:val="lt-LT"/>
        </w:rPr>
        <w:t xml:space="preserve">5. Pareigybės pavaldumas –direktoriui. </w:t>
      </w:r>
    </w:p>
    <w:p w:rsidR="002F7091" w:rsidRDefault="002F7091" w:rsidP="002F7091">
      <w:pPr>
        <w:jc w:val="center"/>
        <w:rPr>
          <w:b/>
          <w:lang w:val="lt-LT"/>
        </w:rPr>
      </w:pPr>
    </w:p>
    <w:p w:rsidR="002F7091" w:rsidRDefault="002F7091" w:rsidP="002F7091">
      <w:pPr>
        <w:jc w:val="center"/>
        <w:rPr>
          <w:b/>
          <w:lang w:val="lt-LT"/>
        </w:rPr>
      </w:pPr>
      <w:r w:rsidRPr="002F7091">
        <w:rPr>
          <w:b/>
          <w:lang w:val="lt-LT"/>
        </w:rPr>
        <w:t>II. REIKALAVIMAI DARBUOTOJUI</w:t>
      </w:r>
    </w:p>
    <w:p w:rsidR="00401ABC" w:rsidRDefault="00401ABC" w:rsidP="002F7091">
      <w:pPr>
        <w:jc w:val="center"/>
        <w:rPr>
          <w:b/>
          <w:lang w:val="lt-LT"/>
        </w:rPr>
      </w:pPr>
    </w:p>
    <w:p w:rsidR="002F7091" w:rsidRDefault="002F7091" w:rsidP="00401ABC">
      <w:pPr>
        <w:ind w:firstLine="567"/>
        <w:jc w:val="both"/>
        <w:rPr>
          <w:lang w:val="lt-LT"/>
        </w:rPr>
      </w:pPr>
      <w:r w:rsidRPr="002F7091">
        <w:rPr>
          <w:lang w:val="lt-LT"/>
        </w:rPr>
        <w:t xml:space="preserve">6. Kvalifikacijos reikalavimai – aukštojo universitetinio išsilavinimo bakalauro studijų baigimo diplomas, išduotas formalųjį švietimą vykdančio švietimo tiekėjo, patvirtinantis suteiktą visuomenės sveikatos bakalauro kvalifikacinį laipsnį. </w:t>
      </w:r>
    </w:p>
    <w:p w:rsidR="002F7091" w:rsidRDefault="002F7091" w:rsidP="00401ABC">
      <w:pPr>
        <w:ind w:firstLine="567"/>
        <w:jc w:val="both"/>
        <w:rPr>
          <w:lang w:val="lt-LT"/>
        </w:rPr>
      </w:pPr>
      <w:r>
        <w:rPr>
          <w:lang w:val="lt-LT"/>
        </w:rPr>
        <w:t xml:space="preserve"> </w:t>
      </w:r>
      <w:r w:rsidRPr="002F7091">
        <w:rPr>
          <w:lang w:val="lt-LT"/>
        </w:rPr>
        <w:t xml:space="preserve">7. Visuomenės sveikatos priežiūros specialisto, vykdančio sveikatos priežiūrą mokykloje, kvalifikaciją turinčiu laikomas asmuo, Lietuvos Respublikoje baigęs vieną iš šių studijų programų: </w:t>
      </w:r>
      <w:r>
        <w:rPr>
          <w:lang w:val="lt-LT"/>
        </w:rPr>
        <w:t xml:space="preserve">      </w:t>
      </w:r>
    </w:p>
    <w:p w:rsidR="002F7091" w:rsidRDefault="002F7091" w:rsidP="00401ABC">
      <w:pPr>
        <w:ind w:firstLine="567"/>
        <w:jc w:val="both"/>
        <w:rPr>
          <w:lang w:val="lt-LT"/>
        </w:rPr>
      </w:pPr>
      <w:r w:rsidRPr="002F7091">
        <w:rPr>
          <w:lang w:val="lt-LT"/>
        </w:rPr>
        <w:t xml:space="preserve">7.1. medicinos felčerio, felčerio - laboranto, sanitarijos felčerio, higienos felčerio, higienisto, felčerio, vaikų įstaigų medicinos sesers, medicinos sesers, akušerio, bendrosios praktikos slaugytojo studijų programas ir turintis atitinkamos profesinės kvalifikacijos diplomus, papildomai baigęs ne trumpesnius kaip 40 val. Visuomenės sveikatos priežiūros kursus bei iki 2007 metų birželio 1 dienos dirbęs ar tebedirbantis specialistu, atsakingu už sveikatos priežiūrą mokyklose. Toks asmuo iki 2009 metų sausio 1 dienos gali dirbti visuomenės sveikatos priežiūros specialistu, vykdančiu sveikatos priežiūrą mokykloje; </w:t>
      </w:r>
    </w:p>
    <w:p w:rsidR="002F7091" w:rsidRDefault="002F7091" w:rsidP="00401ABC">
      <w:pPr>
        <w:ind w:firstLine="567"/>
        <w:jc w:val="both"/>
        <w:rPr>
          <w:lang w:val="lt-LT"/>
        </w:rPr>
      </w:pPr>
      <w:r w:rsidRPr="002F7091">
        <w:rPr>
          <w:lang w:val="lt-LT"/>
        </w:rPr>
        <w:t xml:space="preserve">7.2. medicinos felčerio, felčerio – laboranto, sanitarijos felčerio, higienos felčerio, higienisto, felčerio, vaikų įstaigų medicinos sesers, medicinos sesers, akušerio, bendrosios praktikos slaugytojo studijų programas ir turintis atitinkamos profesinės kvalifikacijos diplomus, papildomai baigęs ne trumpesnius kaip 160 val. Visuomenės sveikatos priežiūros tobulinimosi kursus, suderintus su Lietuvos Respublikos sveikatos apsaugos ministerija. </w:t>
      </w:r>
    </w:p>
    <w:p w:rsidR="002F7091" w:rsidRDefault="002F7091" w:rsidP="00401ABC">
      <w:pPr>
        <w:ind w:firstLine="567"/>
        <w:jc w:val="both"/>
        <w:rPr>
          <w:lang w:val="lt-LT"/>
        </w:rPr>
      </w:pPr>
      <w:r w:rsidRPr="002F7091">
        <w:rPr>
          <w:lang w:val="lt-LT"/>
        </w:rPr>
        <w:t xml:space="preserve">7.3. užsienyje įgyta visuomenės sveikatos specialisto profesinė kvalifikacija pripažįstama Lietuvos Respublikos teisės aktų nustatyta tvarka. </w:t>
      </w:r>
    </w:p>
    <w:p w:rsidR="002F7091" w:rsidRDefault="002F7091" w:rsidP="00401ABC">
      <w:pPr>
        <w:ind w:firstLine="567"/>
        <w:jc w:val="both"/>
        <w:rPr>
          <w:lang w:val="lt-LT"/>
        </w:rPr>
      </w:pPr>
      <w:r w:rsidRPr="002F7091">
        <w:rPr>
          <w:lang w:val="lt-LT"/>
        </w:rPr>
        <w:t xml:space="preserve">8. Specialistą skiria pareigoms ir atleidžia iš pareigų, nustato jo pareiginį atlyginimą, sudaro rašytinę darbo sutartį darbdavys (įstaigos vadovas). </w:t>
      </w:r>
    </w:p>
    <w:p w:rsidR="002F7091" w:rsidRDefault="002F7091" w:rsidP="00401ABC">
      <w:pPr>
        <w:ind w:firstLine="567"/>
        <w:jc w:val="both"/>
        <w:rPr>
          <w:lang w:val="lt-LT"/>
        </w:rPr>
      </w:pPr>
      <w:r w:rsidRPr="002F7091">
        <w:rPr>
          <w:lang w:val="lt-LT"/>
        </w:rPr>
        <w:t xml:space="preserve">9. Visuomenės sveikatos priežiūros specialistas turi žinoti ir suprasti: </w:t>
      </w:r>
    </w:p>
    <w:p w:rsidR="002F7091" w:rsidRDefault="002F7091" w:rsidP="00401ABC">
      <w:pPr>
        <w:ind w:firstLine="567"/>
        <w:jc w:val="both"/>
        <w:rPr>
          <w:lang w:val="lt-LT"/>
        </w:rPr>
      </w:pPr>
      <w:r w:rsidRPr="002F7091">
        <w:rPr>
          <w:lang w:val="lt-LT"/>
        </w:rPr>
        <w:t xml:space="preserve">9.1. visuminę (holistinę) sveikatos sampratą; </w:t>
      </w:r>
    </w:p>
    <w:p w:rsidR="002F7091" w:rsidRDefault="002F7091" w:rsidP="00401ABC">
      <w:pPr>
        <w:ind w:firstLine="567"/>
        <w:jc w:val="both"/>
        <w:rPr>
          <w:lang w:val="lt-LT"/>
        </w:rPr>
      </w:pPr>
      <w:r w:rsidRPr="002F7091">
        <w:rPr>
          <w:lang w:val="lt-LT"/>
        </w:rPr>
        <w:t xml:space="preserve">9.2. visuomenės sveikatos priežiūros sistemos, kaip sudedamosios Lietuvos nacionalinės sveikatos sistemos dalies, struktūrą, funkcijas; </w:t>
      </w:r>
    </w:p>
    <w:p w:rsidR="002F7091" w:rsidRPr="002F7091" w:rsidRDefault="002F7091" w:rsidP="00401ABC">
      <w:pPr>
        <w:ind w:firstLine="567"/>
        <w:jc w:val="both"/>
        <w:rPr>
          <w:lang w:val="lt-LT"/>
        </w:rPr>
      </w:pPr>
      <w:r w:rsidRPr="002F7091">
        <w:rPr>
          <w:lang w:val="lt-LT"/>
        </w:rPr>
        <w:lastRenderedPageBreak/>
        <w:t xml:space="preserve">9.3. mokyklos bendruomenės dalyvavimo, siekiant išsaugoti ir stiprinti mokinių sveikatą, reikšmę, jos įtraukimo į šią veiklą galimybes, būdus; </w:t>
      </w:r>
    </w:p>
    <w:p w:rsidR="002F7091" w:rsidRDefault="002F7091" w:rsidP="00401ABC">
      <w:pPr>
        <w:ind w:firstLine="567"/>
        <w:jc w:val="both"/>
        <w:rPr>
          <w:lang w:val="lt-LT"/>
        </w:rPr>
      </w:pPr>
      <w:r w:rsidRPr="002F7091">
        <w:rPr>
          <w:lang w:val="lt-LT"/>
        </w:rPr>
        <w:t xml:space="preserve">9.4. Lietuvos Respublikos įstatymus, kitus teisės aktus, reglamentuojančius vaikų sveikatos priežiūrą, sveikatos saugą bei stiprinimą, Pasaulio sveikatos organizacijos ir Europos Sąjungos strateginio planavimo dokumentus vaikų ir paauglių sveikatos bei </w:t>
      </w:r>
      <w:r w:rsidR="003A3CCB" w:rsidRPr="002F7091">
        <w:rPr>
          <w:lang w:val="lt-LT"/>
        </w:rPr>
        <w:t>vystymosi</w:t>
      </w:r>
      <w:r w:rsidRPr="002F7091">
        <w:rPr>
          <w:lang w:val="lt-LT"/>
        </w:rPr>
        <w:t xml:space="preserve"> klausimais; </w:t>
      </w:r>
    </w:p>
    <w:p w:rsidR="002F7091" w:rsidRDefault="002F7091" w:rsidP="00401ABC">
      <w:pPr>
        <w:ind w:firstLine="567"/>
        <w:jc w:val="both"/>
        <w:rPr>
          <w:lang w:val="lt-LT"/>
        </w:rPr>
      </w:pPr>
      <w:r w:rsidRPr="002F7091">
        <w:rPr>
          <w:lang w:val="lt-LT"/>
        </w:rPr>
        <w:t>9.5. vaikų sveikatos sti</w:t>
      </w:r>
      <w:r>
        <w:rPr>
          <w:lang w:val="lt-LT"/>
        </w:rPr>
        <w:t xml:space="preserve">prinimo principus ir metodus; </w:t>
      </w:r>
    </w:p>
    <w:p w:rsidR="002F7091" w:rsidRDefault="002F7091" w:rsidP="00401ABC">
      <w:pPr>
        <w:ind w:firstLine="567"/>
        <w:jc w:val="both"/>
        <w:rPr>
          <w:lang w:val="lt-LT"/>
        </w:rPr>
      </w:pPr>
      <w:r>
        <w:rPr>
          <w:lang w:val="lt-LT"/>
        </w:rPr>
        <w:t>9</w:t>
      </w:r>
      <w:r w:rsidRPr="002F7091">
        <w:rPr>
          <w:lang w:val="lt-LT"/>
        </w:rPr>
        <w:t xml:space="preserve">.6. vaikų užkrečiamųjų ir neužkrečiamųjų ligų epidemiologijos principus, epidemiologinės priežiūros pagrindines priemones, specifinius šių ligų profilaktikos principus ir metodus; </w:t>
      </w:r>
    </w:p>
    <w:p w:rsidR="002F7091" w:rsidRDefault="002F7091" w:rsidP="00401ABC">
      <w:pPr>
        <w:ind w:firstLine="567"/>
        <w:jc w:val="both"/>
        <w:rPr>
          <w:lang w:val="lt-LT"/>
        </w:rPr>
      </w:pPr>
      <w:r w:rsidRPr="002F7091">
        <w:rPr>
          <w:lang w:val="lt-LT"/>
        </w:rPr>
        <w:t xml:space="preserve">9.7. biostatistikos pagrindus; </w:t>
      </w:r>
    </w:p>
    <w:p w:rsidR="002F7091" w:rsidRDefault="002F7091" w:rsidP="00401ABC">
      <w:pPr>
        <w:ind w:firstLine="567"/>
        <w:jc w:val="both"/>
        <w:rPr>
          <w:lang w:val="lt-LT"/>
        </w:rPr>
      </w:pPr>
      <w:r w:rsidRPr="002F7091">
        <w:rPr>
          <w:lang w:val="lt-LT"/>
        </w:rPr>
        <w:t xml:space="preserve">9.8. vaikų sveikatos rodiklius; </w:t>
      </w:r>
    </w:p>
    <w:p w:rsidR="002F7091" w:rsidRDefault="002F7091" w:rsidP="00401ABC">
      <w:pPr>
        <w:ind w:firstLine="567"/>
        <w:jc w:val="both"/>
        <w:rPr>
          <w:lang w:val="lt-LT"/>
        </w:rPr>
      </w:pPr>
      <w:r w:rsidRPr="002F7091">
        <w:rPr>
          <w:lang w:val="lt-LT"/>
        </w:rPr>
        <w:t xml:space="preserve">9.9. veiksnius, darančius įtaką vaikų sveikatai; </w:t>
      </w:r>
    </w:p>
    <w:p w:rsidR="002F7091" w:rsidRDefault="002F7091" w:rsidP="00401ABC">
      <w:pPr>
        <w:ind w:firstLine="567"/>
        <w:jc w:val="both"/>
        <w:rPr>
          <w:lang w:val="lt-LT"/>
        </w:rPr>
      </w:pPr>
      <w:r w:rsidRPr="002F7091">
        <w:rPr>
          <w:lang w:val="lt-LT"/>
        </w:rPr>
        <w:t xml:space="preserve">9.10. asmens sveikatos informacijos konfidencialumo reikalavimus; </w:t>
      </w:r>
    </w:p>
    <w:p w:rsidR="002F7091" w:rsidRDefault="002F7091" w:rsidP="00401ABC">
      <w:pPr>
        <w:ind w:firstLine="567"/>
        <w:jc w:val="both"/>
        <w:rPr>
          <w:lang w:val="lt-LT"/>
        </w:rPr>
      </w:pPr>
      <w:r w:rsidRPr="002F7091">
        <w:rPr>
          <w:lang w:val="lt-LT"/>
        </w:rPr>
        <w:t xml:space="preserve">9.11. vaiko organizmo </w:t>
      </w:r>
      <w:r w:rsidR="003A3CCB" w:rsidRPr="002F7091">
        <w:rPr>
          <w:lang w:val="lt-LT"/>
        </w:rPr>
        <w:t>vystymosi</w:t>
      </w:r>
      <w:r w:rsidRPr="002F7091">
        <w:rPr>
          <w:lang w:val="lt-LT"/>
        </w:rPr>
        <w:t xml:space="preserve"> anatominius, fiziologinius, psichologinius ypatumus, fizinės ir socialinės aplinkos veiksnių poveikį vaiko organizmo </w:t>
      </w:r>
      <w:r w:rsidR="003A3CCB" w:rsidRPr="002F7091">
        <w:rPr>
          <w:lang w:val="lt-LT"/>
        </w:rPr>
        <w:t>vystymuisi</w:t>
      </w:r>
      <w:r w:rsidRPr="002F7091">
        <w:rPr>
          <w:lang w:val="lt-LT"/>
        </w:rPr>
        <w:t xml:space="preserve">; </w:t>
      </w:r>
    </w:p>
    <w:p w:rsidR="002F7091" w:rsidRDefault="002F7091" w:rsidP="00401ABC">
      <w:pPr>
        <w:ind w:firstLine="567"/>
        <w:jc w:val="both"/>
        <w:rPr>
          <w:lang w:val="lt-LT"/>
        </w:rPr>
      </w:pPr>
      <w:r w:rsidRPr="002F7091">
        <w:rPr>
          <w:lang w:val="lt-LT"/>
        </w:rPr>
        <w:t xml:space="preserve">9.12. vaikų teises ir socialines garantijas; </w:t>
      </w:r>
    </w:p>
    <w:p w:rsidR="002F7091" w:rsidRDefault="002F7091" w:rsidP="00401ABC">
      <w:pPr>
        <w:ind w:firstLine="567"/>
        <w:jc w:val="both"/>
        <w:rPr>
          <w:lang w:val="lt-LT"/>
        </w:rPr>
      </w:pPr>
      <w:r w:rsidRPr="002F7091">
        <w:rPr>
          <w:lang w:val="lt-LT"/>
        </w:rPr>
        <w:t xml:space="preserve">9.13. mokinių ugdymo proceso organizavimo ypatumus ir dienos režimą; </w:t>
      </w:r>
    </w:p>
    <w:p w:rsidR="002F7091" w:rsidRDefault="002F7091" w:rsidP="00401ABC">
      <w:pPr>
        <w:ind w:firstLine="567"/>
        <w:jc w:val="both"/>
        <w:rPr>
          <w:lang w:val="lt-LT"/>
        </w:rPr>
      </w:pPr>
      <w:r w:rsidRPr="002F7091">
        <w:rPr>
          <w:lang w:val="lt-LT"/>
        </w:rPr>
        <w:t xml:space="preserve">9.14. vaikų sveikos mitybos principus ir taisykles; </w:t>
      </w:r>
    </w:p>
    <w:p w:rsidR="002F7091" w:rsidRDefault="002F7091" w:rsidP="00401ABC">
      <w:pPr>
        <w:ind w:firstLine="567"/>
        <w:jc w:val="both"/>
        <w:rPr>
          <w:lang w:val="lt-LT"/>
        </w:rPr>
      </w:pPr>
      <w:r w:rsidRPr="002F7091">
        <w:rPr>
          <w:lang w:val="lt-LT"/>
        </w:rPr>
        <w:t xml:space="preserve">9.15. mokinių ugdymo aplinkos atitikties visuomenės sveikatos priežiūros teisės aktų reikalavimams pagrindinius vertinimo principus; </w:t>
      </w:r>
    </w:p>
    <w:p w:rsidR="002F7091" w:rsidRDefault="002F7091" w:rsidP="00401ABC">
      <w:pPr>
        <w:ind w:firstLine="567"/>
        <w:jc w:val="both"/>
        <w:rPr>
          <w:lang w:val="lt-LT"/>
        </w:rPr>
      </w:pPr>
      <w:r w:rsidRPr="002F7091">
        <w:rPr>
          <w:lang w:val="lt-LT"/>
        </w:rPr>
        <w:t xml:space="preserve">9.16. bendravimo su mokyklų bendruomene būdus ir pagrindines priemones. </w:t>
      </w:r>
    </w:p>
    <w:p w:rsidR="002F7091" w:rsidRDefault="002F7091" w:rsidP="00401ABC">
      <w:pPr>
        <w:ind w:firstLine="567"/>
        <w:jc w:val="both"/>
        <w:rPr>
          <w:lang w:val="lt-LT"/>
        </w:rPr>
      </w:pPr>
      <w:r w:rsidRPr="002F7091">
        <w:rPr>
          <w:lang w:val="lt-LT"/>
        </w:rPr>
        <w:t xml:space="preserve">10. Specialistas privalo vadovautis Lietuvos Respublikos įstatymais, biuro nuostatais, įstaigos vadovo įsakymais, biuro ir mokymo įstaigos vidaus tvarkos taisyklėmis, darbuotojų saugos ir sveikatos instrukcijomis, šia pareigų instrukcija. </w:t>
      </w:r>
    </w:p>
    <w:p w:rsidR="002F7091" w:rsidRDefault="002F7091" w:rsidP="00401ABC">
      <w:pPr>
        <w:ind w:firstLine="567"/>
        <w:jc w:val="both"/>
        <w:rPr>
          <w:lang w:val="lt-LT"/>
        </w:rPr>
      </w:pPr>
      <w:r w:rsidRPr="002F7091">
        <w:rPr>
          <w:lang w:val="lt-LT"/>
        </w:rPr>
        <w:t xml:space="preserve">11. Specialistas privalo išklausyti ir išmanyti darbuotojų saugos ir sveikatos, priešgaisrinės saugos, higienos reikalavimus. </w:t>
      </w:r>
    </w:p>
    <w:p w:rsidR="002F7091" w:rsidRDefault="002F7091" w:rsidP="00401ABC">
      <w:pPr>
        <w:ind w:firstLine="567"/>
        <w:jc w:val="both"/>
        <w:rPr>
          <w:lang w:val="lt-LT"/>
        </w:rPr>
      </w:pPr>
      <w:r w:rsidRPr="002F7091">
        <w:rPr>
          <w:lang w:val="lt-LT"/>
        </w:rPr>
        <w:t xml:space="preserve">12. Specialistas privalo nuolat kelti profesinę kvalifikaciją specializuotuose kursuose, seminaruose, stažuotėse. </w:t>
      </w:r>
    </w:p>
    <w:p w:rsidR="002F7091" w:rsidRDefault="002F7091" w:rsidP="00401ABC">
      <w:pPr>
        <w:ind w:firstLine="567"/>
        <w:jc w:val="both"/>
        <w:rPr>
          <w:lang w:val="lt-LT"/>
        </w:rPr>
      </w:pPr>
      <w:r w:rsidRPr="002F7091">
        <w:rPr>
          <w:lang w:val="lt-LT"/>
        </w:rPr>
        <w:t xml:space="preserve">13. Dalyvauti pasitarimuose, konferencijose, moksliniuose tyrimuose, kuriuose nagrinėjami su profesija susiję klausimai; </w:t>
      </w:r>
    </w:p>
    <w:p w:rsidR="002F7091" w:rsidRDefault="002F7091" w:rsidP="00401ABC">
      <w:pPr>
        <w:ind w:firstLine="567"/>
        <w:jc w:val="both"/>
        <w:rPr>
          <w:lang w:val="lt-LT"/>
        </w:rPr>
      </w:pPr>
      <w:r w:rsidRPr="002F7091">
        <w:rPr>
          <w:lang w:val="lt-LT"/>
        </w:rPr>
        <w:t>14. Dalyvauti Visuomenės sveikatos biuro organizuojamuose renginiuose, seminaruose.</w:t>
      </w:r>
    </w:p>
    <w:p w:rsidR="002F7091" w:rsidRDefault="002F7091" w:rsidP="002F7091">
      <w:pPr>
        <w:rPr>
          <w:lang w:val="lt-LT"/>
        </w:rPr>
      </w:pPr>
    </w:p>
    <w:p w:rsidR="003A3CCB" w:rsidRPr="003A3CCB" w:rsidRDefault="003A3CCB" w:rsidP="003A3CCB">
      <w:pPr>
        <w:jc w:val="center"/>
        <w:rPr>
          <w:lang w:val="lt-LT"/>
        </w:rPr>
      </w:pPr>
    </w:p>
    <w:p w:rsidR="003A3CCB" w:rsidRDefault="003A3CCB" w:rsidP="003A3CCB">
      <w:pPr>
        <w:jc w:val="center"/>
        <w:rPr>
          <w:b/>
          <w:lang w:val="lt-LT"/>
        </w:rPr>
      </w:pPr>
      <w:r w:rsidRPr="003A3CCB">
        <w:rPr>
          <w:b/>
          <w:lang w:val="lt-LT"/>
        </w:rPr>
        <w:t xml:space="preserve"> III. SPECIALISTO FUNKCIJOS  </w:t>
      </w:r>
    </w:p>
    <w:p w:rsidR="003A3CCB" w:rsidRDefault="003A3CCB" w:rsidP="003A3CCB">
      <w:pPr>
        <w:jc w:val="center"/>
        <w:rPr>
          <w:b/>
          <w:lang w:val="lt-LT"/>
        </w:rPr>
      </w:pPr>
    </w:p>
    <w:p w:rsidR="003A3CCB" w:rsidRDefault="003A3CCB" w:rsidP="00401ABC">
      <w:pPr>
        <w:ind w:firstLine="567"/>
        <w:jc w:val="both"/>
        <w:rPr>
          <w:lang w:val="lt-LT"/>
        </w:rPr>
      </w:pPr>
      <w:r w:rsidRPr="003A3CCB">
        <w:rPr>
          <w:lang w:val="lt-LT"/>
        </w:rPr>
        <w:t xml:space="preserve">15. Organizuoti ir įgyvendinti pirminę visuomenės sveikatos priežiūrą mokykloje. </w:t>
      </w:r>
    </w:p>
    <w:p w:rsidR="003A3CCB" w:rsidRDefault="003A3CCB" w:rsidP="00401ABC">
      <w:pPr>
        <w:ind w:firstLine="567"/>
        <w:jc w:val="both"/>
        <w:rPr>
          <w:lang w:val="lt-LT"/>
        </w:rPr>
      </w:pPr>
      <w:r w:rsidRPr="003A3CCB">
        <w:rPr>
          <w:lang w:val="lt-LT"/>
        </w:rPr>
        <w:t xml:space="preserve">16. Teikti sveikatinimo veiklos metodines konsultacijas mokytojams, mokiniams, jų tėvams (globėjams): </w:t>
      </w:r>
    </w:p>
    <w:p w:rsidR="003A3CCB" w:rsidRDefault="003A3CCB" w:rsidP="00401ABC">
      <w:pPr>
        <w:ind w:firstLine="567"/>
        <w:jc w:val="both"/>
        <w:rPr>
          <w:lang w:val="lt-LT"/>
        </w:rPr>
      </w:pPr>
      <w:r w:rsidRPr="003A3CCB">
        <w:rPr>
          <w:lang w:val="lt-LT"/>
        </w:rPr>
        <w:t xml:space="preserve">16.1. ugdyti ir kontroliuoti asmens higienos įgūdžius; </w:t>
      </w:r>
    </w:p>
    <w:p w:rsidR="003A3CCB" w:rsidRDefault="003A3CCB" w:rsidP="00401ABC">
      <w:pPr>
        <w:ind w:firstLine="567"/>
        <w:jc w:val="both"/>
        <w:rPr>
          <w:lang w:val="lt-LT"/>
        </w:rPr>
      </w:pPr>
      <w:r w:rsidRPr="003A3CCB">
        <w:rPr>
          <w:lang w:val="lt-LT"/>
        </w:rPr>
        <w:t xml:space="preserve">16.2. ugdyti mokinių sveikos gyvensenos ir socialinius gebėjimus; </w:t>
      </w:r>
    </w:p>
    <w:p w:rsidR="003A3CCB" w:rsidRDefault="003A3CCB" w:rsidP="00401ABC">
      <w:pPr>
        <w:ind w:firstLine="567"/>
        <w:jc w:val="both"/>
        <w:rPr>
          <w:lang w:val="lt-LT"/>
        </w:rPr>
      </w:pPr>
      <w:r w:rsidRPr="003A3CCB">
        <w:rPr>
          <w:lang w:val="lt-LT"/>
        </w:rPr>
        <w:t xml:space="preserve">16.3. dalyvauti rengiant ir įgyvendinant sveikatingumo programas; </w:t>
      </w:r>
    </w:p>
    <w:p w:rsidR="003A3CCB" w:rsidRDefault="003A3CCB" w:rsidP="00401ABC">
      <w:pPr>
        <w:ind w:firstLine="567"/>
        <w:jc w:val="both"/>
        <w:rPr>
          <w:lang w:val="lt-LT"/>
        </w:rPr>
      </w:pPr>
      <w:r w:rsidRPr="003A3CCB">
        <w:rPr>
          <w:lang w:val="lt-LT"/>
        </w:rPr>
        <w:t xml:space="preserve">16.4. prižiūrėti mokinių maitinimo organizavimą, skatinti sveiką mitybą bei sveikos mitybos įgūdžių formavimą; </w:t>
      </w:r>
    </w:p>
    <w:p w:rsidR="003A3CCB" w:rsidRDefault="003A3CCB" w:rsidP="00401ABC">
      <w:pPr>
        <w:ind w:firstLine="567"/>
        <w:jc w:val="both"/>
        <w:rPr>
          <w:lang w:val="lt-LT"/>
        </w:rPr>
      </w:pPr>
      <w:r w:rsidRPr="003A3CCB">
        <w:rPr>
          <w:lang w:val="lt-LT"/>
        </w:rPr>
        <w:t xml:space="preserve">16.5. organizuoti priemones, užtikrinančias traumų ir nelaimingų atsitikimų prevenciją mokykloje; </w:t>
      </w:r>
    </w:p>
    <w:p w:rsidR="003A3CCB" w:rsidRDefault="003A3CCB" w:rsidP="00401ABC">
      <w:pPr>
        <w:ind w:firstLine="567"/>
        <w:jc w:val="both"/>
        <w:rPr>
          <w:lang w:val="lt-LT"/>
        </w:rPr>
      </w:pPr>
      <w:r w:rsidRPr="003A3CCB">
        <w:rPr>
          <w:lang w:val="lt-LT"/>
        </w:rPr>
        <w:t xml:space="preserve">16.6. rūpintis fizinio, psichologinio, seksualinio smurto prevencija mokykloje; </w:t>
      </w:r>
    </w:p>
    <w:p w:rsidR="003A3CCB" w:rsidRDefault="003A3CCB" w:rsidP="00401ABC">
      <w:pPr>
        <w:ind w:firstLine="567"/>
        <w:jc w:val="both"/>
        <w:rPr>
          <w:lang w:val="lt-LT"/>
        </w:rPr>
      </w:pPr>
      <w:r w:rsidRPr="003A3CCB">
        <w:rPr>
          <w:lang w:val="lt-LT"/>
        </w:rPr>
        <w:t xml:space="preserve">16.7. rūpintis mokinių pervargimo profilaktika, rengti poilsio režimo sveikatai palaikyti rekomendacijas; </w:t>
      </w:r>
    </w:p>
    <w:p w:rsidR="003A3CCB" w:rsidRDefault="003A3CCB" w:rsidP="00401ABC">
      <w:pPr>
        <w:ind w:firstLine="567"/>
        <w:jc w:val="both"/>
        <w:rPr>
          <w:lang w:val="lt-LT"/>
        </w:rPr>
      </w:pPr>
      <w:r w:rsidRPr="003A3CCB">
        <w:rPr>
          <w:lang w:val="lt-LT"/>
        </w:rPr>
        <w:t xml:space="preserve">16.8. dalyvauti sprendžiant mokinių psichologines, adaptacijos ir socialines problemas; </w:t>
      </w:r>
    </w:p>
    <w:p w:rsidR="003A3CCB" w:rsidRDefault="003A3CCB" w:rsidP="00401ABC">
      <w:pPr>
        <w:ind w:firstLine="567"/>
        <w:jc w:val="both"/>
        <w:rPr>
          <w:lang w:val="lt-LT"/>
        </w:rPr>
      </w:pPr>
      <w:r w:rsidRPr="003A3CCB">
        <w:rPr>
          <w:lang w:val="lt-LT"/>
        </w:rPr>
        <w:t xml:space="preserve">16.9. teikti informaciją ir konsultacijas kitais sveikatos išsaugojimo ir stiprinimo klausimais; </w:t>
      </w:r>
    </w:p>
    <w:p w:rsidR="003A3CCB" w:rsidRDefault="003A3CCB" w:rsidP="00401ABC">
      <w:pPr>
        <w:ind w:firstLine="567"/>
        <w:jc w:val="both"/>
        <w:rPr>
          <w:lang w:val="lt-LT"/>
        </w:rPr>
      </w:pPr>
      <w:r w:rsidRPr="003A3CCB">
        <w:rPr>
          <w:lang w:val="lt-LT"/>
        </w:rPr>
        <w:t xml:space="preserve">17. Dalyvauti formuojant mokymosi aplinką ir sąlygas, nustatytas visuomenės sveikatos priežiūros teisės aktais: </w:t>
      </w:r>
    </w:p>
    <w:p w:rsidR="003A3CCB" w:rsidRPr="003A3CCB" w:rsidRDefault="003A3CCB" w:rsidP="00401ABC">
      <w:pPr>
        <w:ind w:firstLine="567"/>
        <w:jc w:val="both"/>
        <w:rPr>
          <w:lang w:val="lt-LT"/>
        </w:rPr>
      </w:pPr>
      <w:r w:rsidRPr="003A3CCB">
        <w:rPr>
          <w:lang w:val="lt-LT"/>
        </w:rPr>
        <w:lastRenderedPageBreak/>
        <w:t xml:space="preserve">17.1. vykdyti mokymo proceso organizavimo priežiūrą, atlikti mokymo planų, mokinių ugdymo krūvio įvertinimą; </w:t>
      </w:r>
    </w:p>
    <w:p w:rsidR="003A3CCB" w:rsidRDefault="003A3CCB" w:rsidP="00401ABC">
      <w:pPr>
        <w:ind w:firstLine="567"/>
        <w:jc w:val="both"/>
        <w:rPr>
          <w:lang w:val="lt-LT"/>
        </w:rPr>
      </w:pPr>
      <w:r w:rsidRPr="003A3CCB">
        <w:rPr>
          <w:lang w:val="lt-LT"/>
        </w:rPr>
        <w:t xml:space="preserve">17.2. teikti konsultacinę pagalbą organizuojant kūno kultūrą mokykloje, komplektuojant pagrindines, parengiamąsias, specialiąsias kūno kultūros užsiėmimų mokinių grupes bei vykdant mokinių fizinį auklėjimą; </w:t>
      </w:r>
    </w:p>
    <w:p w:rsidR="003A3CCB" w:rsidRDefault="003A3CCB" w:rsidP="00401ABC">
      <w:pPr>
        <w:ind w:firstLine="567"/>
        <w:jc w:val="both"/>
        <w:rPr>
          <w:lang w:val="lt-LT"/>
        </w:rPr>
      </w:pPr>
      <w:r w:rsidRPr="003A3CCB">
        <w:rPr>
          <w:lang w:val="lt-LT"/>
        </w:rPr>
        <w:t xml:space="preserve">17.3. stebėti mokyklos sporto varžybas ir reikalui esant suteikti medicinos pagalbą; </w:t>
      </w:r>
    </w:p>
    <w:p w:rsidR="003A3CCB" w:rsidRDefault="003A3CCB" w:rsidP="00401ABC">
      <w:pPr>
        <w:ind w:firstLine="567"/>
        <w:jc w:val="both"/>
        <w:rPr>
          <w:lang w:val="lt-LT"/>
        </w:rPr>
      </w:pPr>
      <w:r w:rsidRPr="003A3CCB">
        <w:rPr>
          <w:lang w:val="lt-LT"/>
        </w:rPr>
        <w:t xml:space="preserve">17.4. derinti sporto varžybose dalyvaujančių mokinių sąrašą, atsižvelgiant į jų sveikatos būklę; </w:t>
      </w:r>
    </w:p>
    <w:p w:rsidR="003A3CCB" w:rsidRDefault="003A3CCB" w:rsidP="00401ABC">
      <w:pPr>
        <w:ind w:firstLine="567"/>
        <w:jc w:val="both"/>
        <w:rPr>
          <w:lang w:val="lt-LT"/>
        </w:rPr>
      </w:pPr>
      <w:r w:rsidRPr="003A3CCB">
        <w:rPr>
          <w:lang w:val="lt-LT"/>
        </w:rPr>
        <w:t xml:space="preserve">18. Vykdyti pirminę lėtinių neinfekcinių ligų profilaktiką ir šių ligų bendrųjų rizikos veiksnių nustatymą: </w:t>
      </w:r>
    </w:p>
    <w:p w:rsidR="003A3CCB" w:rsidRDefault="003A3CCB" w:rsidP="00401ABC">
      <w:pPr>
        <w:ind w:firstLine="567"/>
        <w:jc w:val="both"/>
        <w:rPr>
          <w:lang w:val="lt-LT"/>
        </w:rPr>
      </w:pPr>
      <w:r w:rsidRPr="003A3CCB">
        <w:rPr>
          <w:lang w:val="lt-LT"/>
        </w:rPr>
        <w:t xml:space="preserve">18.1. kaupti informaciją apie kasmetinius mokinių sveikatos tikrinimus, analizuoti jų rezultatus, informaciją apibendrinti ir ne rečiau kaip 1 kartą per metus (mokslo metų pradžioje) pateikti mokyklos bendruomenei bei kitoms institucijoms teisės aktų nustatyta tvarka; </w:t>
      </w:r>
    </w:p>
    <w:p w:rsidR="003A3CCB" w:rsidRDefault="003A3CCB" w:rsidP="00401ABC">
      <w:pPr>
        <w:ind w:firstLine="567"/>
        <w:jc w:val="both"/>
        <w:rPr>
          <w:lang w:val="lt-LT"/>
        </w:rPr>
      </w:pPr>
      <w:r w:rsidRPr="003A3CCB">
        <w:rPr>
          <w:lang w:val="lt-LT"/>
        </w:rPr>
        <w:t xml:space="preserve">18.2. nustatyti ir koreguoti lėtinių neinfekcinių ligų rizikos veiksnius (alkoholio, tabako, narkotikų ir kt.) bei nustatyti jų paplitimą; </w:t>
      </w:r>
    </w:p>
    <w:p w:rsidR="003A3CCB" w:rsidRDefault="003A3CCB" w:rsidP="00401ABC">
      <w:pPr>
        <w:ind w:firstLine="567"/>
        <w:jc w:val="both"/>
        <w:rPr>
          <w:lang w:val="lt-LT"/>
        </w:rPr>
      </w:pPr>
      <w:r w:rsidRPr="003A3CCB">
        <w:rPr>
          <w:lang w:val="lt-LT"/>
        </w:rPr>
        <w:t xml:space="preserve">18.3. teikti informaciją apskrities visuomenės sveikatos centrui, įtarus užkrečiamą ligą ar apsinuodijimą mokykloje; </w:t>
      </w:r>
    </w:p>
    <w:p w:rsidR="003A3CCB" w:rsidRDefault="003A3CCB" w:rsidP="00401ABC">
      <w:pPr>
        <w:ind w:firstLine="567"/>
        <w:jc w:val="both"/>
        <w:rPr>
          <w:lang w:val="lt-LT"/>
        </w:rPr>
      </w:pPr>
      <w:r w:rsidRPr="003A3CCB">
        <w:rPr>
          <w:lang w:val="lt-LT"/>
        </w:rPr>
        <w:t xml:space="preserve">18.4. organizuoti mokykloje apskrities visuomenės sveikatos centro specialistų nurodytų užkrečiamų ligų epidemiologinės priežiūros priemonių įgyvendinimą. </w:t>
      </w:r>
    </w:p>
    <w:p w:rsidR="003A3CCB" w:rsidRDefault="003A3CCB" w:rsidP="00401ABC">
      <w:pPr>
        <w:ind w:firstLine="567"/>
        <w:jc w:val="both"/>
        <w:rPr>
          <w:lang w:val="lt-LT"/>
        </w:rPr>
      </w:pPr>
      <w:r w:rsidRPr="003A3CCB">
        <w:rPr>
          <w:lang w:val="lt-LT"/>
        </w:rPr>
        <w:t xml:space="preserve">19. Vykdyti užkrečiamų ligų profilaktiką ir kontrolę, organizuoti priemones epidemijai užkirsti. </w:t>
      </w:r>
    </w:p>
    <w:p w:rsidR="003A3CCB" w:rsidRDefault="003A3CCB" w:rsidP="00401ABC">
      <w:pPr>
        <w:ind w:firstLine="567"/>
        <w:jc w:val="both"/>
        <w:rPr>
          <w:lang w:val="lt-LT"/>
        </w:rPr>
      </w:pPr>
      <w:r w:rsidRPr="003A3CCB">
        <w:rPr>
          <w:lang w:val="lt-LT"/>
        </w:rPr>
        <w:t xml:space="preserve">20. Teikti pagalbą organizuojant mokinių imunoprofilaktiką. </w:t>
      </w:r>
    </w:p>
    <w:p w:rsidR="003A3CCB" w:rsidRDefault="003A3CCB" w:rsidP="00401ABC">
      <w:pPr>
        <w:ind w:firstLine="567"/>
        <w:jc w:val="both"/>
        <w:rPr>
          <w:lang w:val="lt-LT"/>
        </w:rPr>
      </w:pPr>
      <w:r w:rsidRPr="003A3CCB">
        <w:rPr>
          <w:lang w:val="lt-LT"/>
        </w:rPr>
        <w:t xml:space="preserve">21. Teikti arba koordinuoti pirmą medicininę pagalbą  vadovaujantis LR sveikatos apsaugos ministro 2003 m. liepos 11 d. įsakymu Nr.V-450 (sveikatos priežiūros ir farmacijos specialistų kompetencija teikiant pirmąją medicinos pagalbą). </w:t>
      </w:r>
    </w:p>
    <w:p w:rsidR="003A3CCB" w:rsidRDefault="003A3CCB" w:rsidP="00401ABC">
      <w:pPr>
        <w:ind w:firstLine="567"/>
        <w:jc w:val="both"/>
        <w:rPr>
          <w:lang w:val="lt-LT"/>
        </w:rPr>
      </w:pPr>
      <w:r w:rsidRPr="003A3CCB">
        <w:rPr>
          <w:lang w:val="lt-LT"/>
        </w:rPr>
        <w:t xml:space="preserve">22. Tvarkyti medicinos dokumentus, kaupti ir savo veikloje taikyti metodinę medžiagą sveikatos klausimais. </w:t>
      </w:r>
    </w:p>
    <w:p w:rsidR="003A3CCB" w:rsidRDefault="003A3CCB" w:rsidP="00401ABC">
      <w:pPr>
        <w:ind w:firstLine="567"/>
        <w:jc w:val="both"/>
        <w:rPr>
          <w:lang w:val="lt-LT"/>
        </w:rPr>
      </w:pPr>
      <w:r w:rsidRPr="003A3CCB">
        <w:rPr>
          <w:lang w:val="lt-LT"/>
        </w:rPr>
        <w:t xml:space="preserve">23. Analizuoti mokinių sveikatos ir sergamumo rodiklius ir pateikti informaciją mokyklos bendruomenei, tėvams (globėjams), savivaldybei bei kitoms suinteresuotoms institucijoms. </w:t>
      </w:r>
    </w:p>
    <w:p w:rsidR="003A3CCB" w:rsidRDefault="003A3CCB" w:rsidP="00401ABC">
      <w:pPr>
        <w:ind w:firstLine="567"/>
        <w:jc w:val="both"/>
        <w:rPr>
          <w:lang w:val="lt-LT"/>
        </w:rPr>
      </w:pPr>
      <w:r w:rsidRPr="003A3CCB">
        <w:rPr>
          <w:lang w:val="lt-LT"/>
        </w:rPr>
        <w:t xml:space="preserve">24. Bendradarbiauti su asmens ir visuomenės sveikatos priežiūros, psichologinės bei socialinės pagalbos įstaigomis, savivaldybės vaiko teisių apsaugos tarnyba. </w:t>
      </w:r>
    </w:p>
    <w:p w:rsidR="003A3CCB" w:rsidRDefault="003A3CCB" w:rsidP="00401ABC">
      <w:pPr>
        <w:ind w:firstLine="567"/>
        <w:jc w:val="both"/>
        <w:rPr>
          <w:lang w:val="lt-LT"/>
        </w:rPr>
      </w:pPr>
      <w:r w:rsidRPr="003A3CCB">
        <w:rPr>
          <w:lang w:val="lt-LT"/>
        </w:rPr>
        <w:t>25. Organizuoti susitikimus su mokinių šeimos ar vaikų ligų gydytojais mokinių sveikatos problemoms spręsti ir jų sveikatos gerinimo priemonėms įgyvendinti.</w:t>
      </w:r>
    </w:p>
    <w:p w:rsidR="003A3CCB" w:rsidRDefault="003A3CCB" w:rsidP="00401ABC">
      <w:pPr>
        <w:ind w:firstLine="567"/>
        <w:jc w:val="both"/>
        <w:rPr>
          <w:lang w:val="lt-LT"/>
        </w:rPr>
      </w:pPr>
      <w:r w:rsidRPr="003A3CCB">
        <w:rPr>
          <w:lang w:val="lt-LT"/>
        </w:rPr>
        <w:t xml:space="preserve">26. Teikti pasiūlymus mokyklos administracijai, savivaldybei, pirminės asmens sveikatos priežiūros įstaigoms ir kitoms suinteresuotoms institucijoms visuomenės sveikatos priežiūros mokykloje organizavimo tobulinimo klausimais. </w:t>
      </w:r>
    </w:p>
    <w:p w:rsidR="003A3CCB" w:rsidRDefault="003A3CCB" w:rsidP="00401ABC">
      <w:pPr>
        <w:ind w:firstLine="567"/>
        <w:jc w:val="both"/>
        <w:rPr>
          <w:lang w:val="lt-LT"/>
        </w:rPr>
      </w:pPr>
      <w:r w:rsidRPr="003A3CCB">
        <w:rPr>
          <w:lang w:val="lt-LT"/>
        </w:rPr>
        <w:t xml:space="preserve">27. Dalyvauti įgyvendinat sveikatos ugdymo priemones, integruotas į atskirų mokymo dalykų programas. </w:t>
      </w:r>
    </w:p>
    <w:p w:rsidR="003A3CCB" w:rsidRDefault="003A3CCB" w:rsidP="00401ABC">
      <w:pPr>
        <w:ind w:firstLine="567"/>
        <w:jc w:val="both"/>
        <w:rPr>
          <w:lang w:val="lt-LT"/>
        </w:rPr>
      </w:pPr>
      <w:r w:rsidRPr="003A3CCB">
        <w:rPr>
          <w:lang w:val="lt-LT"/>
        </w:rPr>
        <w:t xml:space="preserve">28. Rengti mokinių sveikatos priežiūros veiklos planus ir ataskaitas. </w:t>
      </w:r>
    </w:p>
    <w:p w:rsidR="003A3CCB" w:rsidRDefault="003A3CCB" w:rsidP="00401ABC">
      <w:pPr>
        <w:ind w:firstLine="567"/>
        <w:jc w:val="both"/>
        <w:rPr>
          <w:lang w:val="lt-LT"/>
        </w:rPr>
      </w:pPr>
      <w:r w:rsidRPr="003A3CCB">
        <w:rPr>
          <w:lang w:val="lt-LT"/>
        </w:rPr>
        <w:t xml:space="preserve">29. Naudotis informacinėmis technologijomis. </w:t>
      </w:r>
    </w:p>
    <w:p w:rsidR="003A3CCB" w:rsidRDefault="003A3CCB" w:rsidP="00401ABC">
      <w:pPr>
        <w:ind w:firstLine="567"/>
        <w:jc w:val="both"/>
        <w:rPr>
          <w:lang w:val="lt-LT"/>
        </w:rPr>
      </w:pPr>
      <w:r w:rsidRPr="003A3CCB">
        <w:rPr>
          <w:lang w:val="lt-LT"/>
        </w:rPr>
        <w:t xml:space="preserve">30. Vadovautis sveikos gyvensenos nuostatomis, neturėti žalingų įpročių, būti pavyzdžiu mokyklos bendruomenei. </w:t>
      </w:r>
    </w:p>
    <w:p w:rsidR="003A3CCB" w:rsidRDefault="003A3CCB" w:rsidP="00401ABC">
      <w:pPr>
        <w:ind w:firstLine="567"/>
        <w:jc w:val="both"/>
        <w:rPr>
          <w:b/>
          <w:lang w:val="lt-LT"/>
        </w:rPr>
      </w:pPr>
      <w:r w:rsidRPr="003A3CCB">
        <w:rPr>
          <w:lang w:val="lt-LT"/>
        </w:rPr>
        <w:t>31. Nepriekaištinga profesinė reputacija: elgesys ar veikla, nepažeidžianti profesinės etikos, normų, principų ir taisyklių</w:t>
      </w:r>
      <w:r w:rsidRPr="003A3CCB">
        <w:rPr>
          <w:b/>
          <w:lang w:val="lt-LT"/>
        </w:rPr>
        <w:t>.</w:t>
      </w:r>
    </w:p>
    <w:p w:rsidR="003A3CCB" w:rsidRDefault="003A3CCB" w:rsidP="003A3CCB">
      <w:pPr>
        <w:ind w:firstLine="567"/>
        <w:rPr>
          <w:b/>
          <w:lang w:val="lt-LT"/>
        </w:rPr>
      </w:pPr>
    </w:p>
    <w:p w:rsidR="003A3CCB" w:rsidRDefault="003A3CCB" w:rsidP="003A3CCB">
      <w:pPr>
        <w:ind w:firstLine="567"/>
        <w:jc w:val="center"/>
        <w:rPr>
          <w:b/>
          <w:lang w:val="lt-LT"/>
        </w:rPr>
      </w:pPr>
      <w:r w:rsidRPr="003A3CCB">
        <w:rPr>
          <w:b/>
          <w:lang w:val="lt-LT"/>
        </w:rPr>
        <w:t>IV. SPECIALISTO TEISĖ</w:t>
      </w:r>
    </w:p>
    <w:p w:rsidR="003A3CCB" w:rsidRDefault="003A3CCB" w:rsidP="003A3CCB">
      <w:pPr>
        <w:ind w:firstLine="567"/>
        <w:jc w:val="center"/>
        <w:rPr>
          <w:lang w:val="lt-LT"/>
        </w:rPr>
      </w:pPr>
    </w:p>
    <w:p w:rsidR="003A3CCB" w:rsidRDefault="003A3CCB" w:rsidP="00401ABC">
      <w:pPr>
        <w:ind w:firstLine="567"/>
        <w:jc w:val="both"/>
        <w:rPr>
          <w:lang w:val="lt-LT"/>
        </w:rPr>
      </w:pPr>
      <w:r w:rsidRPr="003A3CCB">
        <w:rPr>
          <w:lang w:val="lt-LT"/>
        </w:rPr>
        <w:t xml:space="preserve">32. Specialistas turi teisę: </w:t>
      </w:r>
    </w:p>
    <w:p w:rsidR="003A3CCB" w:rsidRPr="003A3CCB" w:rsidRDefault="003A3CCB" w:rsidP="00401ABC">
      <w:pPr>
        <w:ind w:firstLine="567"/>
        <w:jc w:val="both"/>
        <w:rPr>
          <w:lang w:val="lt-LT"/>
        </w:rPr>
      </w:pPr>
      <w:r w:rsidRPr="003A3CCB">
        <w:rPr>
          <w:lang w:val="lt-LT"/>
        </w:rPr>
        <w:t xml:space="preserve">32.1 reikalauti, kad vadovas (darbdavys) užtikrintų darbe saugą ir sveikatą, nustatyta tvarka aprūpintų reikiamomis darbo priemonėmis ir asmeninėmis apsaugos priemonėmis; </w:t>
      </w:r>
    </w:p>
    <w:p w:rsidR="003A3CCB" w:rsidRDefault="003A3CCB" w:rsidP="00401ABC">
      <w:pPr>
        <w:ind w:firstLine="567"/>
        <w:jc w:val="both"/>
        <w:rPr>
          <w:lang w:val="lt-LT"/>
        </w:rPr>
      </w:pPr>
      <w:r w:rsidRPr="003A3CCB">
        <w:rPr>
          <w:lang w:val="lt-LT"/>
        </w:rPr>
        <w:t xml:space="preserve">32.2 teikti pasiūlymus mokyklos vadovui dėl reikalingų priemonių, užtikrinančių traumų ir nelaimingų atsitikimų prevenciją mokykloje; </w:t>
      </w:r>
    </w:p>
    <w:p w:rsidR="003A3CCB" w:rsidRDefault="003A3CCB" w:rsidP="00401ABC">
      <w:pPr>
        <w:ind w:firstLine="567"/>
        <w:jc w:val="both"/>
        <w:rPr>
          <w:lang w:val="lt-LT"/>
        </w:rPr>
      </w:pPr>
      <w:r w:rsidRPr="003A3CCB">
        <w:rPr>
          <w:lang w:val="lt-LT"/>
        </w:rPr>
        <w:lastRenderedPageBreak/>
        <w:t>32.3 teikti pasiūlymus sveikatos priežiūros mokykloje organizavimo tobulinimo klausimais;</w:t>
      </w:r>
    </w:p>
    <w:p w:rsidR="003A3CCB" w:rsidRDefault="003A3CCB" w:rsidP="003A3CCB">
      <w:pPr>
        <w:ind w:firstLine="567"/>
        <w:rPr>
          <w:lang w:val="lt-LT"/>
        </w:rPr>
      </w:pPr>
    </w:p>
    <w:p w:rsidR="003A3CCB" w:rsidRDefault="003A3CCB" w:rsidP="003A3CCB">
      <w:pPr>
        <w:ind w:firstLine="567"/>
        <w:jc w:val="center"/>
        <w:rPr>
          <w:b/>
          <w:lang w:val="lt-LT"/>
        </w:rPr>
      </w:pPr>
      <w:r w:rsidRPr="003A3CCB">
        <w:rPr>
          <w:b/>
          <w:lang w:val="lt-LT"/>
        </w:rPr>
        <w:t>V. SPECIALISTO ATSAKOMYBĖ</w:t>
      </w:r>
    </w:p>
    <w:p w:rsidR="003A3CCB" w:rsidRDefault="003A3CCB" w:rsidP="003A3CCB">
      <w:pPr>
        <w:ind w:firstLine="567"/>
        <w:rPr>
          <w:b/>
          <w:lang w:val="lt-LT"/>
        </w:rPr>
      </w:pPr>
    </w:p>
    <w:p w:rsidR="003A3CCB" w:rsidRDefault="003A3CCB" w:rsidP="00401ABC">
      <w:pPr>
        <w:ind w:firstLine="567"/>
        <w:jc w:val="both"/>
        <w:rPr>
          <w:lang w:val="lt-LT"/>
        </w:rPr>
      </w:pPr>
      <w:r w:rsidRPr="003A3CCB">
        <w:rPr>
          <w:lang w:val="lt-LT"/>
        </w:rPr>
        <w:t xml:space="preserve">33. Specialistas atsako už: </w:t>
      </w:r>
    </w:p>
    <w:p w:rsidR="003A3CCB" w:rsidRDefault="003A3CCB" w:rsidP="00401ABC">
      <w:pPr>
        <w:ind w:firstLine="567"/>
        <w:jc w:val="both"/>
        <w:rPr>
          <w:lang w:val="lt-LT"/>
        </w:rPr>
      </w:pPr>
      <w:r w:rsidRPr="003A3CCB">
        <w:rPr>
          <w:lang w:val="lt-LT"/>
        </w:rPr>
        <w:t xml:space="preserve">33.1. mokiniams, mokyklos darbuotojams teikiamos visuomenės sveikatos priežiūros kokybę ir rezultatus; </w:t>
      </w:r>
    </w:p>
    <w:p w:rsidR="003A3CCB" w:rsidRDefault="003A3CCB" w:rsidP="00401ABC">
      <w:pPr>
        <w:ind w:firstLine="567"/>
        <w:jc w:val="both"/>
        <w:rPr>
          <w:lang w:val="lt-LT"/>
        </w:rPr>
      </w:pPr>
      <w:r w:rsidRPr="003A3CCB">
        <w:rPr>
          <w:lang w:val="lt-LT"/>
        </w:rPr>
        <w:t xml:space="preserve">33.2. informacijos apie mokinių sveikatos ir sergamumo rodiklių teisingą pateikimą bendruomenei, tėvams (globėjams), savivaldybei bei kitoms suinteresuotoms institucijoms; </w:t>
      </w:r>
    </w:p>
    <w:p w:rsidR="003A3CCB" w:rsidRDefault="003A3CCB" w:rsidP="00401ABC">
      <w:pPr>
        <w:ind w:firstLine="567"/>
        <w:jc w:val="both"/>
        <w:rPr>
          <w:lang w:val="lt-LT"/>
        </w:rPr>
      </w:pPr>
      <w:r w:rsidRPr="003A3CCB">
        <w:rPr>
          <w:lang w:val="lt-LT"/>
        </w:rPr>
        <w:t xml:space="preserve">33.3. medicinos etikos ir deontologijos taisyklių laikymąsi; </w:t>
      </w:r>
    </w:p>
    <w:p w:rsidR="003A3CCB" w:rsidRDefault="003A3CCB" w:rsidP="00401ABC">
      <w:pPr>
        <w:ind w:firstLine="567"/>
        <w:jc w:val="both"/>
        <w:rPr>
          <w:lang w:val="lt-LT"/>
        </w:rPr>
      </w:pPr>
      <w:r w:rsidRPr="003A3CCB">
        <w:rPr>
          <w:lang w:val="lt-LT"/>
        </w:rPr>
        <w:t xml:space="preserve">33.4. tinkamą darbo laiko naudojimą; </w:t>
      </w:r>
    </w:p>
    <w:p w:rsidR="003A3CCB" w:rsidRDefault="003A3CCB" w:rsidP="00401ABC">
      <w:pPr>
        <w:ind w:firstLine="567"/>
        <w:jc w:val="both"/>
        <w:rPr>
          <w:lang w:val="lt-LT"/>
        </w:rPr>
      </w:pPr>
      <w:r w:rsidRPr="003A3CCB">
        <w:rPr>
          <w:lang w:val="lt-LT"/>
        </w:rPr>
        <w:t xml:space="preserve">33.5. darbo drausmės pažeidimus. </w:t>
      </w:r>
    </w:p>
    <w:p w:rsidR="003A3CCB" w:rsidRPr="003A3CCB" w:rsidRDefault="003A3CCB" w:rsidP="00401ABC">
      <w:pPr>
        <w:ind w:firstLine="567"/>
        <w:jc w:val="both"/>
        <w:rPr>
          <w:lang w:val="lt-LT"/>
        </w:rPr>
      </w:pPr>
      <w:r w:rsidRPr="003A3CCB">
        <w:rPr>
          <w:lang w:val="lt-LT"/>
        </w:rPr>
        <w:t xml:space="preserve">34. Specialistas už savo pareigų nevykdymą ar netinkamą jų vykdymą atsako Lietuvos Respublikos teisės aktų nustatyta tvarka. </w:t>
      </w:r>
    </w:p>
    <w:p w:rsidR="003A3CCB" w:rsidRPr="003A3CCB" w:rsidRDefault="003A3CCB" w:rsidP="003A3CCB">
      <w:pPr>
        <w:ind w:firstLine="567"/>
        <w:rPr>
          <w:b/>
          <w:lang w:val="lt-LT"/>
        </w:rPr>
      </w:pPr>
    </w:p>
    <w:p w:rsidR="003A3CCB" w:rsidRPr="003A3CCB" w:rsidRDefault="003A3CCB" w:rsidP="003A3CCB">
      <w:pPr>
        <w:ind w:firstLine="567"/>
        <w:jc w:val="center"/>
        <w:rPr>
          <w:b/>
          <w:lang w:val="lt-LT"/>
        </w:rPr>
      </w:pPr>
      <w:r w:rsidRPr="003A3CCB">
        <w:rPr>
          <w:b/>
          <w:lang w:val="lt-LT"/>
        </w:rPr>
        <w:t>VI. SPECIALISTO ATSKAITOMYBĖ</w:t>
      </w:r>
    </w:p>
    <w:p w:rsidR="003A3CCB" w:rsidRPr="003A3CCB" w:rsidRDefault="003A3CCB" w:rsidP="003A3CCB">
      <w:pPr>
        <w:ind w:firstLine="567"/>
        <w:rPr>
          <w:b/>
          <w:lang w:val="lt-LT"/>
        </w:rPr>
      </w:pPr>
      <w:r w:rsidRPr="003A3CCB">
        <w:rPr>
          <w:b/>
          <w:lang w:val="lt-LT"/>
        </w:rPr>
        <w:t xml:space="preserve"> </w:t>
      </w:r>
    </w:p>
    <w:p w:rsidR="003A3CCB" w:rsidRDefault="003A3CCB" w:rsidP="00401ABC">
      <w:pPr>
        <w:ind w:firstLine="567"/>
        <w:jc w:val="both"/>
        <w:rPr>
          <w:lang w:val="lt-LT"/>
        </w:rPr>
      </w:pPr>
      <w:r w:rsidRPr="003A3CCB">
        <w:rPr>
          <w:lang w:val="lt-LT"/>
        </w:rPr>
        <w:t xml:space="preserve">35. Šias pareigas vykdančio darbuotojo atskaitomybė: </w:t>
      </w:r>
    </w:p>
    <w:p w:rsidR="003A3CCB" w:rsidRDefault="003A3CCB" w:rsidP="00401ABC">
      <w:pPr>
        <w:ind w:firstLine="567"/>
        <w:jc w:val="both"/>
        <w:rPr>
          <w:lang w:val="lt-LT"/>
        </w:rPr>
      </w:pPr>
      <w:r w:rsidRPr="003A3CCB">
        <w:rPr>
          <w:lang w:val="lt-LT"/>
        </w:rPr>
        <w:t xml:space="preserve">35.1. Kasmet iki gruodžio 20 d. Biuro atsakingam asmeniui pateikia metinį individualios veiklos projektą ateinantiems metams pagal Biuro patvirtintas formas. Suderinti ir tvirtinti teikia Biuro direktoriui. </w:t>
      </w:r>
    </w:p>
    <w:p w:rsidR="003A3CCB" w:rsidRDefault="003A3CCB" w:rsidP="00401ABC">
      <w:pPr>
        <w:ind w:firstLine="567"/>
        <w:jc w:val="both"/>
        <w:rPr>
          <w:lang w:val="lt-LT"/>
        </w:rPr>
      </w:pPr>
      <w:r w:rsidRPr="003A3CCB">
        <w:rPr>
          <w:lang w:val="lt-LT"/>
        </w:rPr>
        <w:t xml:space="preserve">35.2. Kasmet iki gruodžio 24 d. Biuro atsakingam asmeniui teikia kasmetinę (už kalendorinius metus) darbuotojo individualios veiklos vykdymo ataskaitą pagal įstaigos patvirtintas ir valstybinių institucijų pateiktas formas. </w:t>
      </w:r>
    </w:p>
    <w:p w:rsidR="003A3CCB" w:rsidRDefault="003A3CCB" w:rsidP="00401ABC">
      <w:pPr>
        <w:ind w:firstLine="567"/>
        <w:jc w:val="both"/>
        <w:rPr>
          <w:lang w:val="lt-LT"/>
        </w:rPr>
      </w:pPr>
      <w:r w:rsidRPr="003A3CCB">
        <w:rPr>
          <w:lang w:val="lt-LT"/>
        </w:rPr>
        <w:t>35.3. Atleidimo metu darbuotojas privalo atlikti turimų priemonių, inventoriaus inventorizaciją, parengti einamųjų metų vykdytos veiklos ataskaitas ir pateikti dokumentus Biuro atsakingiems asmenims.</w:t>
      </w:r>
    </w:p>
    <w:p w:rsidR="003A3CCB" w:rsidRDefault="003A3CCB" w:rsidP="003A3CCB">
      <w:pPr>
        <w:ind w:firstLine="567"/>
        <w:rPr>
          <w:lang w:val="lt-LT"/>
        </w:rPr>
      </w:pPr>
    </w:p>
    <w:p w:rsidR="003A3CCB" w:rsidRPr="003A3CCB" w:rsidRDefault="003A3CCB" w:rsidP="003A3CCB">
      <w:pPr>
        <w:ind w:firstLine="567"/>
        <w:jc w:val="center"/>
        <w:rPr>
          <w:b/>
          <w:lang w:val="lt-LT"/>
        </w:rPr>
      </w:pPr>
      <w:r w:rsidRPr="003A3CCB">
        <w:rPr>
          <w:b/>
          <w:lang w:val="lt-LT"/>
        </w:rPr>
        <w:t xml:space="preserve">VII. BAIGIAMOSIOS NUOSTATOS </w:t>
      </w:r>
    </w:p>
    <w:p w:rsidR="003A3CCB" w:rsidRPr="003A3CCB" w:rsidRDefault="003A3CCB" w:rsidP="003A3CCB">
      <w:pPr>
        <w:ind w:firstLine="567"/>
        <w:jc w:val="center"/>
        <w:rPr>
          <w:lang w:val="lt-LT"/>
        </w:rPr>
      </w:pPr>
      <w:r w:rsidRPr="003A3CCB">
        <w:rPr>
          <w:lang w:val="lt-LT"/>
        </w:rPr>
        <w:t xml:space="preserve"> </w:t>
      </w:r>
    </w:p>
    <w:p w:rsidR="003A3CCB" w:rsidRDefault="003A3CCB" w:rsidP="00401ABC">
      <w:pPr>
        <w:ind w:firstLine="567"/>
        <w:jc w:val="both"/>
        <w:rPr>
          <w:lang w:val="lt-LT"/>
        </w:rPr>
      </w:pPr>
      <w:r w:rsidRPr="003A3CCB">
        <w:rPr>
          <w:lang w:val="lt-LT"/>
        </w:rPr>
        <w:t xml:space="preserve">36. Kvalifikaciniai reikalavimai Lietuvos Respublikos sveikatos apsaugos ministro įsakymu gali būti keičiami atsižvelgiant į naujas Lietuvos Respublikos teisės aktų nuostatas.   </w:t>
      </w:r>
    </w:p>
    <w:p w:rsidR="003A3CCB" w:rsidRDefault="003A3CCB" w:rsidP="003A3CCB">
      <w:pPr>
        <w:ind w:firstLine="567"/>
        <w:jc w:val="center"/>
        <w:rPr>
          <w:lang w:val="lt-LT"/>
        </w:rPr>
      </w:pPr>
      <w:r>
        <w:rPr>
          <w:lang w:val="lt-LT"/>
        </w:rPr>
        <w:t>___________________</w:t>
      </w:r>
    </w:p>
    <w:p w:rsidR="0048298B" w:rsidRDefault="0048298B" w:rsidP="003A3CCB">
      <w:pPr>
        <w:ind w:firstLine="567"/>
        <w:jc w:val="center"/>
        <w:rPr>
          <w:lang w:val="lt-LT"/>
        </w:rPr>
      </w:pPr>
    </w:p>
    <w:p w:rsidR="0048298B" w:rsidRDefault="0048298B" w:rsidP="003A3CCB">
      <w:pPr>
        <w:ind w:firstLine="567"/>
        <w:jc w:val="center"/>
        <w:rPr>
          <w:lang w:val="lt-LT"/>
        </w:rPr>
      </w:pPr>
    </w:p>
    <w:p w:rsidR="0048298B" w:rsidRPr="0048298B" w:rsidRDefault="0048298B" w:rsidP="0048298B">
      <w:pPr>
        <w:widowControl w:val="0"/>
        <w:rPr>
          <w:lang w:val="lt-LT"/>
        </w:rPr>
      </w:pPr>
      <w:r w:rsidRPr="0048298B">
        <w:rPr>
          <w:lang w:val="lt-LT"/>
        </w:rPr>
        <w:t xml:space="preserve">Parengė mokyklos direktorius Romuald Gžybovski </w:t>
      </w:r>
    </w:p>
    <w:p w:rsidR="0048298B" w:rsidRPr="0048298B" w:rsidRDefault="0048298B" w:rsidP="0048298B">
      <w:pPr>
        <w:widowControl w:val="0"/>
        <w:rPr>
          <w:sz w:val="22"/>
          <w:szCs w:val="22"/>
          <w:lang w:val="lt-LT"/>
        </w:rPr>
      </w:pPr>
    </w:p>
    <w:p w:rsidR="0048298B" w:rsidRPr="0048298B" w:rsidRDefault="0048298B" w:rsidP="0048298B">
      <w:pPr>
        <w:widowControl w:val="0"/>
        <w:tabs>
          <w:tab w:val="left" w:pos="1005"/>
        </w:tabs>
        <w:rPr>
          <w:lang w:val="lt-LT"/>
        </w:rPr>
      </w:pPr>
      <w:r w:rsidRPr="0048298B">
        <w:rPr>
          <w:lang w:val="lt-LT"/>
        </w:rPr>
        <w:tab/>
      </w:r>
    </w:p>
    <w:p w:rsidR="001C5213" w:rsidRPr="00CC0509" w:rsidRDefault="001C5213" w:rsidP="001C5213">
      <w:pPr>
        <w:widowControl w:val="0"/>
        <w:tabs>
          <w:tab w:val="left" w:pos="1005"/>
        </w:tabs>
        <w:rPr>
          <w:u w:val="single"/>
          <w:lang w:val="lt-LT"/>
        </w:rPr>
      </w:pPr>
      <w:r w:rsidRPr="00CC0509">
        <w:rPr>
          <w:lang w:val="lt-LT"/>
        </w:rPr>
        <w:t xml:space="preserve">SUDERINTA SU DARBUOTOJŲ ATSTOVU:  </w:t>
      </w:r>
      <w:r w:rsidRPr="00CC0509">
        <w:rPr>
          <w:u w:val="single"/>
          <w:lang w:val="lt-LT"/>
        </w:rPr>
        <w:t xml:space="preserve">      __________________, 2016-12-30 </w:t>
      </w:r>
      <w:r w:rsidRPr="00CC0509">
        <w:rPr>
          <w:lang w:val="lt-LT"/>
        </w:rPr>
        <w:t>________</w:t>
      </w:r>
      <w:r w:rsidRPr="00CC0509">
        <w:rPr>
          <w:u w:val="single"/>
          <w:lang w:val="lt-LT"/>
        </w:rPr>
        <w:t xml:space="preserve">                                      </w:t>
      </w:r>
    </w:p>
    <w:p w:rsidR="001C5213" w:rsidRPr="00CC0509" w:rsidRDefault="001C5213" w:rsidP="001C5213">
      <w:pPr>
        <w:widowControl w:val="0"/>
        <w:tabs>
          <w:tab w:val="left" w:pos="5954"/>
        </w:tabs>
        <w:rPr>
          <w:i/>
          <w:sz w:val="20"/>
          <w:szCs w:val="20"/>
          <w:lang w:val="lt-LT"/>
        </w:rPr>
      </w:pPr>
      <w:r w:rsidRPr="00CC0509">
        <w:rPr>
          <w:lang w:val="lt-LT"/>
        </w:rPr>
        <w:t xml:space="preserve">                                                                                               </w:t>
      </w:r>
      <w:r w:rsidRPr="00CC0509">
        <w:rPr>
          <w:i/>
          <w:lang w:val="lt-LT"/>
        </w:rPr>
        <w:t>(</w:t>
      </w:r>
      <w:r w:rsidRPr="00CC0509">
        <w:rPr>
          <w:i/>
          <w:sz w:val="20"/>
          <w:szCs w:val="20"/>
          <w:lang w:val="lt-LT"/>
        </w:rPr>
        <w:t>Vardas, pavardė, parašas,data)</w:t>
      </w:r>
    </w:p>
    <w:p w:rsidR="0048298B" w:rsidRPr="00CC0509" w:rsidRDefault="0048298B" w:rsidP="0048298B">
      <w:pPr>
        <w:widowControl w:val="0"/>
        <w:tabs>
          <w:tab w:val="left" w:pos="5954"/>
        </w:tabs>
        <w:rPr>
          <w:i/>
          <w:sz w:val="20"/>
          <w:szCs w:val="20"/>
          <w:lang w:val="lt-LT"/>
        </w:rPr>
      </w:pPr>
    </w:p>
    <w:p w:rsidR="0048298B" w:rsidRPr="00CC0509" w:rsidRDefault="0048298B" w:rsidP="0048298B">
      <w:pPr>
        <w:widowControl w:val="0"/>
        <w:tabs>
          <w:tab w:val="left" w:pos="5954"/>
        </w:tabs>
        <w:rPr>
          <w:sz w:val="20"/>
          <w:szCs w:val="20"/>
          <w:lang w:val="lt-LT"/>
        </w:rPr>
      </w:pPr>
      <w:r w:rsidRPr="00CC0509">
        <w:rPr>
          <w:lang w:val="lt-LT"/>
        </w:rPr>
        <w:t>Su pareigybės aprašymu susipažinau ir sutinku:</w:t>
      </w:r>
      <w:r w:rsidRPr="00CC0509">
        <w:rPr>
          <w:sz w:val="20"/>
          <w:szCs w:val="20"/>
          <w:lang w:val="lt-LT"/>
        </w:rPr>
        <w:t xml:space="preserve"> </w:t>
      </w:r>
      <w:r w:rsidRPr="00CC0509">
        <w:rPr>
          <w:lang w:val="lt-LT"/>
        </w:rPr>
        <w:t>PRIDEDAMA</w:t>
      </w:r>
      <w:r w:rsidRPr="00CC0509">
        <w:rPr>
          <w:sz w:val="20"/>
          <w:szCs w:val="20"/>
          <w:lang w:val="lt-LT"/>
        </w:rPr>
        <w:t xml:space="preserve"> </w:t>
      </w:r>
      <w:r w:rsidRPr="00CC0509">
        <w:rPr>
          <w:lang w:val="lt-LT"/>
        </w:rPr>
        <w:t>(1 priedas)</w:t>
      </w:r>
    </w:p>
    <w:p w:rsidR="0048298B" w:rsidRPr="00CC0509" w:rsidRDefault="0048298B" w:rsidP="003A3CCB">
      <w:pPr>
        <w:ind w:firstLine="567"/>
        <w:jc w:val="center"/>
        <w:rPr>
          <w:lang w:val="lt-LT"/>
        </w:rPr>
      </w:pPr>
    </w:p>
    <w:sectPr w:rsidR="0048298B" w:rsidRPr="00CC0509" w:rsidSect="002F709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BE"/>
    <w:rsid w:val="00185F12"/>
    <w:rsid w:val="001C5213"/>
    <w:rsid w:val="002F7091"/>
    <w:rsid w:val="00312EBE"/>
    <w:rsid w:val="003A3CCB"/>
    <w:rsid w:val="00401ABC"/>
    <w:rsid w:val="0048298B"/>
    <w:rsid w:val="00CC05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F181E-BBE4-41C7-96A5-4EB45304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09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011838">
      <w:bodyDiv w:val="1"/>
      <w:marLeft w:val="0"/>
      <w:marRight w:val="0"/>
      <w:marTop w:val="0"/>
      <w:marBottom w:val="0"/>
      <w:divBdr>
        <w:top w:val="none" w:sz="0" w:space="0" w:color="auto"/>
        <w:left w:val="none" w:sz="0" w:space="0" w:color="auto"/>
        <w:bottom w:val="none" w:sz="0" w:space="0" w:color="auto"/>
        <w:right w:val="none" w:sz="0" w:space="0" w:color="auto"/>
      </w:divBdr>
    </w:div>
    <w:div w:id="198353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7264</Words>
  <Characters>4142</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Božena Lavrukevič</dc:creator>
  <cp:keywords/>
  <dc:description/>
  <cp:lastModifiedBy>Skola2016</cp:lastModifiedBy>
  <cp:revision>7</cp:revision>
  <dcterms:created xsi:type="dcterms:W3CDTF">2017-10-25T16:11:00Z</dcterms:created>
  <dcterms:modified xsi:type="dcterms:W3CDTF">2017-10-27T12:55:00Z</dcterms:modified>
</cp:coreProperties>
</file>