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4E" w:rsidRDefault="00646D4E">
      <w:pPr>
        <w:tabs>
          <w:tab w:val="center" w:pos="4986"/>
          <w:tab w:val="right" w:pos="9972"/>
        </w:tabs>
      </w:pPr>
    </w:p>
    <w:p w:rsidR="00646D4E" w:rsidRDefault="00646D4E">
      <w:pPr>
        <w:tabs>
          <w:tab w:val="center" w:pos="4986"/>
          <w:tab w:val="right" w:pos="9972"/>
        </w:tabs>
      </w:pPr>
    </w:p>
    <w:p w:rsidR="00646D4E" w:rsidRDefault="0060586D">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646D4E" w:rsidRDefault="0060586D">
      <w:pPr>
        <w:jc w:val="center"/>
        <w:rPr>
          <w:b/>
          <w:bCs/>
          <w:szCs w:val="24"/>
          <w:shd w:val="clear" w:color="auto" w:fill="FFFFFF"/>
        </w:rPr>
      </w:pPr>
      <w:r>
        <w:rPr>
          <w:b/>
          <w:bCs/>
          <w:szCs w:val="24"/>
          <w:shd w:val="clear" w:color="auto" w:fill="FFFFFF"/>
        </w:rPr>
        <w:t>VALSTYBĖS LYGIO EKSTREMALIOSIOS SITUACIJOS VALSTYBĖS OPERACIJŲ VADOVAS</w:t>
      </w:r>
    </w:p>
    <w:p w:rsidR="00646D4E" w:rsidRDefault="00646D4E">
      <w:pPr>
        <w:jc w:val="center"/>
        <w:rPr>
          <w:b/>
          <w:bCs/>
          <w:szCs w:val="24"/>
          <w:shd w:val="clear" w:color="auto" w:fill="FFFFFF"/>
        </w:rPr>
      </w:pPr>
    </w:p>
    <w:p w:rsidR="00646D4E" w:rsidRDefault="0060586D">
      <w:pPr>
        <w:jc w:val="center"/>
        <w:rPr>
          <w:b/>
          <w:bCs/>
          <w:szCs w:val="24"/>
          <w:shd w:val="clear" w:color="auto" w:fill="FFFFFF"/>
        </w:rPr>
      </w:pPr>
      <w:r>
        <w:rPr>
          <w:b/>
          <w:bCs/>
          <w:szCs w:val="24"/>
          <w:shd w:val="clear" w:color="auto" w:fill="FFFFFF"/>
        </w:rPr>
        <w:t>SPRENDIMAS</w:t>
      </w:r>
    </w:p>
    <w:p w:rsidR="00646D4E" w:rsidRDefault="0060586D">
      <w:pPr>
        <w:jc w:val="center"/>
        <w:rPr>
          <w:szCs w:val="24"/>
          <w:lang w:eastAsia="lt-LT"/>
        </w:rPr>
      </w:pPr>
      <w:bookmarkStart w:id="0" w:name="_GoBack"/>
      <w:r>
        <w:rPr>
          <w:b/>
          <w:bCs/>
          <w:color w:val="000000"/>
        </w:rPr>
        <w:t>DĖL PRADINIO UGDYMO ORGANIZAVIMO BŪTINŲ SĄLYGŲ</w:t>
      </w:r>
    </w:p>
    <w:bookmarkEnd w:id="0"/>
    <w:p w:rsidR="00646D4E" w:rsidRDefault="00646D4E">
      <w:pPr>
        <w:jc w:val="center"/>
        <w:rPr>
          <w:color w:val="000000"/>
          <w:szCs w:val="24"/>
          <w:lang w:eastAsia="zh-CN"/>
        </w:rPr>
      </w:pPr>
    </w:p>
    <w:p w:rsidR="00646D4E" w:rsidRDefault="0060586D">
      <w:pPr>
        <w:jc w:val="center"/>
        <w:rPr>
          <w:color w:val="000000"/>
          <w:szCs w:val="24"/>
          <w:lang w:eastAsia="zh-CN"/>
        </w:rPr>
      </w:pPr>
      <w:r>
        <w:rPr>
          <w:szCs w:val="24"/>
        </w:rPr>
        <w:t>2020 m. lapkričio 6 d. Nr. V-2544</w:t>
      </w:r>
      <w:r>
        <w:rPr>
          <w:szCs w:val="24"/>
        </w:rPr>
        <w:br/>
        <w:t>Vilnius</w:t>
      </w:r>
    </w:p>
    <w:p w:rsidR="00646D4E" w:rsidRDefault="00646D4E">
      <w:pPr>
        <w:jc w:val="center"/>
        <w:rPr>
          <w:color w:val="000000"/>
          <w:szCs w:val="24"/>
          <w:lang w:eastAsia="zh-CN"/>
        </w:rPr>
      </w:pPr>
    </w:p>
    <w:p w:rsidR="00646D4E" w:rsidRDefault="00646D4E">
      <w:pPr>
        <w:jc w:val="center"/>
        <w:rPr>
          <w:color w:val="000000"/>
          <w:szCs w:val="24"/>
          <w:lang w:eastAsia="zh-CN"/>
        </w:rPr>
      </w:pP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2.2.9.6 papunkčiais</w:t>
      </w:r>
      <w:r>
        <w:rPr>
          <w:color w:val="000000"/>
          <w:szCs w:val="24"/>
          <w:shd w:val="clear" w:color="auto" w:fill="FFFFFF"/>
        </w:rPr>
        <w:t xml:space="preserve"> bei atsižvelgdamas į Pasaulio sveikatos organizacijos rekomendacijas, n u s p r e n d ž i u:</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 Įpareigoti švietimo įstaigų, įgyvendinančių pradinio ugdymo programas (toliau – švietimo įstaiga), vadovus organizuoti švietimo įstaigų darbą laikantis šių reikalavimų:</w:t>
      </w:r>
    </w:p>
    <w:p w:rsidR="00646D4E" w:rsidRDefault="0060586D">
      <w:pPr>
        <w:tabs>
          <w:tab w:val="left" w:pos="993"/>
        </w:tabs>
        <w:spacing w:line="281" w:lineRule="auto"/>
        <w:ind w:firstLine="720"/>
        <w:jc w:val="both"/>
      </w:pPr>
      <w:r>
        <w:rPr>
          <w:color w:val="000000"/>
          <w:shd w:val="clear" w:color="auto" w:fill="FFFFFF"/>
        </w:rPr>
        <w:t>1.1. Kad v</w:t>
      </w:r>
      <w:r>
        <w:rPr>
          <w:color w:val="000000"/>
          <w:shd w:val="clear" w:color="auto" w:fill="FFFFFF"/>
          <w:lang w:eastAsia="lt-LT"/>
        </w:rPr>
        <w:t>isi vyresni nei 6 metų asmenys švietimo įstaigoje</w:t>
      </w:r>
      <w:r>
        <w:rPr>
          <w:lang w:eastAsia="lt-LT"/>
        </w:rPr>
        <w:t xml:space="preserve"> dėvėtų </w:t>
      </w:r>
      <w:r>
        <w:t>nosį ir burną dengiančias apsaugos priemones (veido kaukes, respiratorius ar kitas priemones), kurios 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 Turi būti maksimaliai ribojamas skirtingose klasėse ugdomų mokinių kontaktas tiek pamokų metu, tiek po pamokų: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1.2.1. vienos klasės (grupės, srauto) mokiniams ugdymo veiklos, kurioms nereikia specializuotų patalpų, visą dieną organizuojamos toje pačioje mokymo patalpoje (jei yra poreikis, skirtingi mokytojai turėtų atvykti į klasei (grupei, srautui) priskirtą patalpą, o ne mokiniai vykti pas mokytoją);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1.2.2. jeigu yra poreikis, koreguojamas švietimo įstaigos darbo laikas, skirtingų klasių pamokų pradžios ir pabaigos, pertraukų laikas, kad būtų atskiriami skirtingose klasėse ugdomi mokiniai, kai jie atvyksta į ar išvyksta iš švietimo įstaigos, naudojasi bendromis švietimo įstaigos patalpomis, ilsisi pertraukų metu, valgo. Tvarkaraštyje trumpesnės kaip 10 min. pertraukos gali būti numatomos ar pamokos pirmoje pamainoje pradedamos anksčiau kaip 8 val. tik pritarus mokyklos tarybai (pertraukos trukmė negali būti trumpesnė kaip 5 min.);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1.2.3. jei yra galimybė, skirtingoms klasėms priskiriami skirtingi įėjimai ir išėjimai; numatomi atskiri judėjimo maršrutai iki klasės, valgyklos, specializuotų kabinetų (patalpų), sanitarinių mazgų, persirengimo kambarių;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lastRenderedPageBreak/>
        <w:t>1.2.4. organizuojant fizinio ugdymo pamokas numatoma, kad persirengimo kambariais naudotųsi tik tos pačios klasės (grupės,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1.2.5. mokinių spintelės (jei įmanoma) išdėstomos tame pačiame aukšte, kur vyksta pamokos tų klasių mokiniams. Jei rūbine naudojasi kelių klasių mokiniai, drabužinės gali būti įrengiamos prie mokymo patalpų ar jose (pvz., klasėse);</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1.2.6. esant poreikiui, tualeto patalpos yra priskiriamos naudotis konkrečios klasės (grupės, srauto) mokiniams neskirstant jų pagal lytis;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1.2.7. mokyklos teritorijoje lauke numatomos erdvės, kuriose pertraukas galėtų leisti skirtingų klasių (grupių,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hd w:val="clear" w:color="auto" w:fill="FFFFFF"/>
        </w:rPr>
        <w:t>1.2.8. pailgintos dienos grupės veikloje gali dalyvauti tik tos pačios klasės (grupės, srauto) mokiniai;</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1.2.9. taikomos kitos organizacinės priemonės.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1.3. Turi būti maksimaliai išnaudojamos galimybės pamokas, grupines veiklas organizuoti lauke, lauko klasėse.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lang w:val="en-US"/>
        </w:rPr>
        <w:t xml:space="preserve">1.4. </w:t>
      </w:r>
      <w:r>
        <w:rPr>
          <w:color w:val="000000"/>
          <w:szCs w:val="24"/>
          <w:shd w:val="clear" w:color="auto" w:fill="FFFFFF"/>
        </w:rPr>
        <w:t xml:space="preserve">Esant galimybei, rekomenduojama nevykdyti kontaktiniu būdu interaktyvių veiklų, kurių negalima atlikti dėvint kaukes (pvz., susijusių su sportu, dainavimu, šokimu ir pan.). O jei vykdoma, tarp mokinių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1.5. Pertraukų, kurių metu mokiniai maitinami, laikas turi būti sureguliuotas taip, kad būtų sumažintas mokinių skaičius valgykloje, turi būti maksimaliai išnaudotas klasės izoliacijos principo taikymas (pvz., kaimyninės klasės, besinaudojančios ta pačia koridoriaus erdve, maitinamos vienu metu pagal iš anksto parengtą grafiką). Maitinimas švediško stalo principu, kai maistą įsideda patys mokiniai, neturi būti organizuojamas. Po kiekvienos klasės (grupės, srauto) valgymo salė turi būti išvėdinama ir išvaloma.</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1.6. Švietimo pagalbos specialistų konsultacijos turi būti teikiamos individualiai ar vienu metu dirbama tik su tos pačios klasės mokiniais. Po kiekvienos konsultacijos patalpos turi būti išvėdinamos ir nuvalomi dažnai liečiami paviršiai, naudotos priemonės.</w:t>
      </w:r>
    </w:p>
    <w:p w:rsidR="00646D4E" w:rsidRDefault="0060586D">
      <w:pPr>
        <w:tabs>
          <w:tab w:val="left" w:pos="993"/>
        </w:tabs>
        <w:spacing w:line="281" w:lineRule="auto"/>
        <w:ind w:firstLine="720"/>
        <w:jc w:val="both"/>
        <w:rPr>
          <w:color w:val="000000"/>
          <w:szCs w:val="24"/>
          <w:shd w:val="clear" w:color="auto" w:fill="FFFFFF"/>
        </w:rPr>
      </w:pPr>
      <w:r>
        <w:rPr>
          <w:color w:val="000000"/>
          <w:szCs w:val="24"/>
          <w:lang w:eastAsia="lt-LT"/>
        </w:rPr>
        <w:t>1.7. Prie įėjimo į švietimo įstaigą mokiniams, jų tėvams (globėjams, rūpintojams), darbuotojams ir kitiems asmenims turi būti pateikta informacija:</w:t>
      </w:r>
      <w:r>
        <w:t xml:space="preserv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1.7.1. apie asmens higienos laikymosi būtinybę (rankų higieną, kosėjimo, čiaudėjimo etiketą ir kt.);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1.7.2. apie nustatytus reikalavimus dėvėti kaukes;</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1.7.3. draudimą į švietimo įstaigą atvykti asmenims, kuriems pasireiškia ūmių viršutinių kvėpavimo takų infekcijų požymiai (pvz., karščiavimas (37,3 °C ir daugiau), kosulys, pasunkėjęs kvėpavimas ir pan.).</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 Mokinių, darbuotojų, mokinius atlydinčių asmenų sveikatos būklė turi būti  stebima:</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1.8.1. turi būti sudarytos sąlygos mokiniams, darbuotojams, mokinius atlydintiems asmenims matuoti(s) kūno temperatūrą tik atvykus į švietimo įstaigą;</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1.8.2. mokinys, kuriam ugdymo proceso metu pasireiškia ūmių viršutinių kvėpavimo takų infekcijų požymiai (pvz., karščiavimas (37,3 °C ir daugiau), kosulys, pasunkėjęs kvėpavimas ir pan.) turi būti nedelsiant atskirtas nuo kitų mokinių, o apie mokinio sveikatos būklę informuoti jo tėvai (globėjai, rūpintojai). Mokinio tėvams (globėjams, rūpintojams) atvykus pasiimti mokinio rekomenduoti kreiptis konsultacijai į mokinio šeimos gydytoją dėl tolimesnių veiksmų;</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1.8.3. darbuotojas, kuriam darbo metu pasireiškia ūmių viršutinių kvėpavimo takų infekcijų požymiai (pvz., karščiavimas (37,3 °C ir daugiau), kosulys, pasunkėjęs kvėpavimas ir pan.), turi </w:t>
      </w:r>
      <w:r>
        <w:rPr>
          <w:color w:val="000000"/>
          <w:szCs w:val="24"/>
          <w:shd w:val="clear" w:color="auto" w:fill="FFFFFF"/>
        </w:rPr>
        <w:lastRenderedPageBreak/>
        <w:t>nedelsiant apleisti švietimo įstaigos patalpas. Darbuotojui rekomenduojama kreiptis konsultacijai į savo šeimos gydytoją;</w:t>
      </w:r>
    </w:p>
    <w:p w:rsidR="00646D4E" w:rsidRDefault="0060586D">
      <w:pPr>
        <w:tabs>
          <w:tab w:val="left" w:pos="993"/>
        </w:tabs>
        <w:spacing w:line="281" w:lineRule="auto"/>
        <w:ind w:firstLine="720"/>
        <w:jc w:val="both"/>
        <w:rPr>
          <w:szCs w:val="24"/>
          <w:lang w:eastAsia="lt-LT"/>
        </w:rPr>
      </w:pPr>
      <w:r>
        <w:rPr>
          <w:color w:val="000000"/>
          <w:szCs w:val="24"/>
          <w:shd w:val="clear" w:color="auto" w:fill="FFFFFF"/>
        </w:rPr>
        <w:t xml:space="preserve">1.8.4.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1.8.5. draudžiama į švietimo įstaigą atvykti asmenims, kuriems privaloma izoliacija, izoliacijos laikotarpiu.</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1.9. Turi būti užtikrinama, kad mokiniai neturėtų tiesioginio kontakto su darbuotojais ar kitais asmenimis, į kurių pareigas neįeina tiesioginis darbas su mokiniais.</w:t>
      </w:r>
    </w:p>
    <w:p w:rsidR="00646D4E" w:rsidRDefault="0060586D">
      <w:pPr>
        <w:spacing w:line="281" w:lineRule="auto"/>
        <w:ind w:firstLine="720"/>
        <w:jc w:val="both"/>
        <w:rPr>
          <w:color w:val="000000"/>
          <w:szCs w:val="24"/>
          <w:shd w:val="clear" w:color="auto" w:fill="FFFFFF"/>
        </w:rPr>
      </w:pPr>
      <w:r>
        <w:rPr>
          <w:color w:val="000000"/>
          <w:szCs w:val="24"/>
          <w:shd w:val="clear" w:color="auto" w:fill="FFFFFF"/>
          <w:lang w:eastAsia="lt-LT"/>
        </w:rPr>
        <w:t>1.10. Vykstant ugdymo procesui pašaliniai asmenys į švietimo įstaigą neturi būti įleidžiami, išskyrus atvejus, kai jie teikia paslaugas, būtinas ugdymo proceso organizavimui ar vykdo valstybines funkcijas. Mokinius atlydinčių, pasitinkančių tėvų (globėjų, rūpintojų) patekimas į švietimo įstaigos pastato vidų ugdymo proceso metu turi būti ribojamas, nustatomos tam skirtos erdvės ar vietos. Jei nevykstant ugdymo procesui švietimo įstaigos patalpos yra panaudojamos kitoms reikmėms, turi būti užtikrinama, kad prieš prasidedant ugdymo procesui patalpos būtų išvėdintos, išvalytos ir dezinfekuotos, laikantis šio sprendimo 1.12 papunktyje nurodytų rekomendacijų.</w:t>
      </w:r>
      <w:r>
        <w:t xml:space="preserve"> </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1.11. Švietimo įstaigoje 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 xml:space="preserve">1.12. Patalpos, kuriose organizuojamas mokinių ugdymas, vykdomos konsultacijos,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(specializuoti kabinetai, salės ir pan.), po kiekvienos pamokos jos turi būti išvėdinamos ir išvalomos. Jei mokymo priemone, inventoriumi naudojasi daugiau kaip vienas mokinys, jos turi būti išvalomos ir dezinfekuojamos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rsidR="00646D4E" w:rsidRDefault="0060586D">
      <w:pPr>
        <w:tabs>
          <w:tab w:val="left" w:pos="993"/>
        </w:tabs>
        <w:spacing w:line="281" w:lineRule="auto"/>
        <w:ind w:firstLine="720"/>
        <w:jc w:val="both"/>
        <w:rPr>
          <w:color w:val="000000"/>
          <w:szCs w:val="24"/>
          <w:shd w:val="clear" w:color="auto" w:fill="FFFFFF"/>
        </w:rPr>
      </w:pPr>
      <w:r>
        <w:rPr>
          <w:color w:val="000000"/>
          <w:szCs w:val="24"/>
          <w:shd w:val="clear" w:color="auto" w:fill="FFFFFF"/>
        </w:rPr>
        <w:t>1.13. Apgyvendinant mokinius mokyklos bendrabutyje, turi būti laikomasi šiame sprendime nustatytų reikalavimų.</w:t>
      </w:r>
    </w:p>
    <w:p w:rsidR="00646D4E" w:rsidRDefault="0060586D">
      <w:pPr>
        <w:tabs>
          <w:tab w:val="left" w:pos="993"/>
        </w:tabs>
        <w:spacing w:line="281" w:lineRule="auto"/>
        <w:ind w:firstLine="720"/>
        <w:jc w:val="both"/>
      </w:pPr>
      <w:r>
        <w:rPr>
          <w:color w:val="000000"/>
          <w:szCs w:val="24"/>
          <w:shd w:val="clear" w:color="auto" w:fill="FFFFFF"/>
        </w:rPr>
        <w:t xml:space="preserve">2. Įpareigoti </w:t>
      </w:r>
      <w:r>
        <w:rPr>
          <w:color w:val="000000"/>
          <w:shd w:val="clear" w:color="auto" w:fill="FFFFFF"/>
          <w:lang w:eastAsia="lt-LT"/>
        </w:rPr>
        <w:t>visus vyresnius nei 6 metų asmenis švietimo įstaigoje</w:t>
      </w:r>
      <w:r>
        <w:rPr>
          <w:color w:val="000000"/>
          <w:szCs w:val="24"/>
          <w:shd w:val="clear" w:color="auto" w:fill="FFFFFF"/>
        </w:rPr>
        <w:t xml:space="preserve"> </w:t>
      </w:r>
      <w:r>
        <w:rPr>
          <w:color w:val="000000"/>
          <w:shd w:val="clear" w:color="auto" w:fill="FFFFFF"/>
        </w:rPr>
        <w:t>dėvėti kaukes.</w:t>
      </w:r>
      <w:r>
        <w:t xml:space="preserve"> Kaukių leidžiama nedėvėti neįgalumą turintiems asmenims, kurie dėl savo sveikatos būklės kaukių dėvėti negali ar jų dėvėjimas gali pakenkti asmens sveikatos būklei (rekomenduojama dėvėti veido skydelį), kitais Nutarime nustatytais atvejais.</w:t>
      </w:r>
    </w:p>
    <w:p w:rsidR="00646D4E" w:rsidRDefault="0060586D">
      <w:pPr>
        <w:spacing w:line="281" w:lineRule="auto"/>
        <w:ind w:firstLine="720"/>
        <w:jc w:val="both"/>
        <w:rPr>
          <w:color w:val="000000"/>
          <w:shd w:val="clear" w:color="auto" w:fill="FFFFFF"/>
        </w:rPr>
      </w:pPr>
      <w:r>
        <w:rPr>
          <w:color w:val="000000"/>
          <w:szCs w:val="24"/>
          <w:shd w:val="clear" w:color="auto" w:fill="FFFFFF"/>
          <w:lang w:eastAsia="lt-LT"/>
        </w:rPr>
        <w:lastRenderedPageBreak/>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646D4E" w:rsidRDefault="0060586D">
      <w:pPr>
        <w:spacing w:line="281" w:lineRule="auto"/>
        <w:ind w:firstLine="720"/>
        <w:jc w:val="both"/>
      </w:pPr>
      <w:r>
        <w:rPr>
          <w:color w:val="000000"/>
          <w:shd w:val="clear" w:color="auto" w:fill="FFFFFF"/>
        </w:rPr>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646D4E" w:rsidRDefault="0060586D">
      <w:pPr>
        <w:spacing w:line="281" w:lineRule="auto"/>
        <w:ind w:firstLine="720"/>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646D4E" w:rsidRDefault="0060586D">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 xml:space="preserve">Lietuvos Respublikos sveikatos apsaugos ministro – valstybės lygio ekstremaliosios situacijos valstybės operacijų vadovo 2020 m. rugpjūčio 17 d. sprendimą </w:t>
      </w:r>
      <w:r>
        <w:br/>
        <w:t xml:space="preserve">Nr. V-1839 „Dėl </w:t>
      </w:r>
      <w:r>
        <w:rPr>
          <w:color w:val="000000"/>
          <w:shd w:val="clear" w:color="auto" w:fill="FFFFFF"/>
        </w:rPr>
        <w:t>pradinio ugdymo organizavimo būtinų sąlygų</w:t>
      </w:r>
      <w:r>
        <w:t>“ su visais pakeitimais ir papildymais.</w:t>
      </w:r>
    </w:p>
    <w:p w:rsidR="00646D4E" w:rsidRDefault="0060586D">
      <w:pPr>
        <w:spacing w:line="281" w:lineRule="auto"/>
        <w:ind w:firstLine="720"/>
        <w:jc w:val="both"/>
        <w:rPr>
          <w:color w:val="000000"/>
          <w:lang w:eastAsia="lt-LT"/>
        </w:rPr>
      </w:pPr>
      <w:r>
        <w:t xml:space="preserve">5. </w:t>
      </w:r>
      <w:r>
        <w:rPr>
          <w:szCs w:val="24"/>
          <w:lang w:eastAsia="lt-LT"/>
        </w:rPr>
        <w:t>Nustatyti, kad šis sprendimas įsigalioja 2020 m. lapkričio 7 d.</w:t>
      </w:r>
    </w:p>
    <w:p w:rsidR="00646D4E" w:rsidRDefault="00646D4E"/>
    <w:p w:rsidR="00646D4E" w:rsidRDefault="00646D4E"/>
    <w:p w:rsidR="00646D4E" w:rsidRDefault="00646D4E"/>
    <w:p w:rsidR="00646D4E" w:rsidRDefault="0060586D">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646D4E" w:rsidRDefault="0060586D">
      <w:r>
        <w:rPr>
          <w:color w:val="000000"/>
          <w:szCs w:val="24"/>
          <w:shd w:val="clear" w:color="auto" w:fill="FFFFFF"/>
        </w:rPr>
        <w:t xml:space="preserve">ekstremaliosios situacijos valstybės operacijų vadovas </w:t>
      </w:r>
      <w:r>
        <w:rPr>
          <w:szCs w:val="24"/>
        </w:rPr>
        <w:tab/>
      </w:r>
      <w:r>
        <w:rPr>
          <w:szCs w:val="24"/>
        </w:rPr>
        <w:tab/>
        <w:t>Aurelijus Veryga</w:t>
      </w:r>
    </w:p>
    <w:sectPr w:rsidR="00646D4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74" w:rsidRDefault="001D3A74">
      <w:r>
        <w:separator/>
      </w:r>
    </w:p>
  </w:endnote>
  <w:endnote w:type="continuationSeparator" w:id="0">
    <w:p w:rsidR="001D3A74" w:rsidRDefault="001D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74" w:rsidRDefault="001D3A74">
      <w:r>
        <w:separator/>
      </w:r>
    </w:p>
  </w:footnote>
  <w:footnote w:type="continuationSeparator" w:id="0">
    <w:p w:rsidR="001D3A74" w:rsidRDefault="001D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0586D">
    <w:pPr>
      <w:tabs>
        <w:tab w:val="center" w:pos="4819"/>
        <w:tab w:val="right" w:pos="9638"/>
      </w:tabs>
      <w:jc w:val="center"/>
    </w:pPr>
    <w:r>
      <w:fldChar w:fldCharType="begin"/>
    </w:r>
    <w:r>
      <w:instrText>PAGE   \* MERGEFORMAT</w:instrText>
    </w:r>
    <w:r>
      <w:fldChar w:fldCharType="separate"/>
    </w:r>
    <w:r w:rsidR="00BD03CD">
      <w:rPr>
        <w:noProof/>
      </w:rPr>
      <w:t>4</w:t>
    </w:r>
    <w:r>
      <w:fldChar w:fldCharType="end"/>
    </w:r>
  </w:p>
  <w:p w:rsidR="00646D4E" w:rsidRDefault="00646D4E">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4E" w:rsidRDefault="00646D4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1D3A74"/>
    <w:rsid w:val="0060586D"/>
    <w:rsid w:val="00646D4E"/>
    <w:rsid w:val="00963043"/>
    <w:rsid w:val="00BD03CD"/>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08D8E-DFB5-4256-AABB-236D0CC6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11406088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D87DB29-4397-4916-A62A-E63CC8CD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7171</Words>
  <Characters>4088</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11237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Aleksandr Kanarskas</cp:lastModifiedBy>
  <cp:revision>2</cp:revision>
  <cp:lastPrinted>2020-08-07T07:25:00Z</cp:lastPrinted>
  <dcterms:created xsi:type="dcterms:W3CDTF">2020-11-10T17:33:00Z</dcterms:created>
  <dcterms:modified xsi:type="dcterms:W3CDTF">2020-11-10T17:33:00Z</dcterms:modified>
</cp:coreProperties>
</file>